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6325" w:rsidR="007F09A2" w:rsidP="007F09A2" w:rsidRDefault="007F09A2" w14:paraId="2E562B35" w14:textId="75D8A8CD">
      <w:pPr>
        <w:spacing w:line="360" w:lineRule="auto"/>
        <w:rPr>
          <w:rFonts w:ascii="Palatino" w:hAnsi="Palatino"/>
        </w:rPr>
      </w:pPr>
      <w:r w:rsidRPr="00786325">
        <w:rPr>
          <w:rFonts w:ascii="Palatino" w:hAnsi="Palatino"/>
          <w:b/>
          <w:bCs/>
        </w:rPr>
        <w:t>FOR IMMEDIATE RELEASE</w:t>
      </w:r>
      <w:r w:rsidRPr="00786325">
        <w:rPr>
          <w:rFonts w:ascii="Palatino" w:hAnsi="Palatino"/>
        </w:rPr>
        <w:br/>
      </w:r>
      <w:r w:rsidRPr="00786325">
        <w:rPr>
          <w:rFonts w:ascii="Palatino" w:hAnsi="Palatino"/>
        </w:rPr>
        <w:t xml:space="preserve">September </w:t>
      </w:r>
      <w:r w:rsidRPr="00786325" w:rsidR="00EC4C3E">
        <w:rPr>
          <w:rFonts w:ascii="Palatino" w:hAnsi="Palatino"/>
        </w:rPr>
        <w:t>18</w:t>
      </w:r>
      <w:r w:rsidRPr="00786325">
        <w:rPr>
          <w:rFonts w:ascii="Palatino" w:hAnsi="Palatino"/>
        </w:rPr>
        <w:t>th, 2020</w:t>
      </w:r>
    </w:p>
    <w:p w:rsidRPr="00786325" w:rsidR="007F09A2" w:rsidP="007F09A2" w:rsidRDefault="007F09A2" w14:paraId="3AC46D8A" w14:textId="77777777">
      <w:pPr>
        <w:spacing w:line="360" w:lineRule="auto"/>
        <w:rPr>
          <w:rFonts w:ascii="Palatino" w:hAnsi="Palatino"/>
        </w:rPr>
      </w:pPr>
    </w:p>
    <w:p w:rsidRPr="00786325" w:rsidR="007F09A2" w:rsidP="00C3797F" w:rsidRDefault="007F09A2" w14:paraId="6CEE98B0" w14:textId="4FA18E09">
      <w:pPr>
        <w:spacing w:line="360" w:lineRule="auto"/>
        <w:jc w:val="both"/>
        <w:rPr>
          <w:rFonts w:ascii="Palatino" w:hAnsi="Palatino"/>
          <w:b/>
          <w:bCs/>
        </w:rPr>
      </w:pPr>
      <w:r w:rsidRPr="00786325">
        <w:rPr>
          <w:rFonts w:ascii="Palatino" w:hAnsi="Palatino"/>
          <w:b/>
          <w:bCs/>
        </w:rPr>
        <w:t xml:space="preserve">Read Better Be Better Awarded $5,000 from </w:t>
      </w:r>
      <w:r w:rsidRPr="00786325" w:rsidR="00C3797F">
        <w:rPr>
          <w:rFonts w:ascii="Palatino" w:hAnsi="Palatino"/>
          <w:b/>
          <w:bCs/>
        </w:rPr>
        <w:t>C</w:t>
      </w:r>
      <w:r w:rsidRPr="00786325" w:rsidR="00C8798C">
        <w:rPr>
          <w:rFonts w:ascii="Palatino" w:hAnsi="Palatino"/>
          <w:b/>
          <w:bCs/>
        </w:rPr>
        <w:t xml:space="preserve">ycle </w:t>
      </w:r>
      <w:r w:rsidRPr="00786325" w:rsidR="00C3797F">
        <w:rPr>
          <w:rFonts w:ascii="Palatino" w:hAnsi="Palatino"/>
          <w:b/>
          <w:bCs/>
        </w:rPr>
        <w:t>T</w:t>
      </w:r>
      <w:r w:rsidRPr="00786325" w:rsidR="00C8798C">
        <w:rPr>
          <w:rFonts w:ascii="Palatino" w:hAnsi="Palatino"/>
          <w:b/>
          <w:bCs/>
        </w:rPr>
        <w:t>wo of t</w:t>
      </w:r>
      <w:r w:rsidRPr="00786325" w:rsidR="00EC4C3E">
        <w:rPr>
          <w:rFonts w:ascii="Palatino" w:hAnsi="Palatino"/>
          <w:b/>
          <w:bCs/>
        </w:rPr>
        <w:t xml:space="preserve">he United for the Valley Arizona COVID-19 Fund </w:t>
      </w:r>
    </w:p>
    <w:p w:rsidRPr="00786325" w:rsidR="007F09A2" w:rsidP="00C3797F" w:rsidRDefault="007F09A2" w14:paraId="68FC03B8" w14:textId="77777777">
      <w:pPr>
        <w:spacing w:line="360" w:lineRule="auto"/>
        <w:jc w:val="both"/>
        <w:rPr>
          <w:rFonts w:ascii="Palatino" w:hAnsi="Palatino"/>
          <w:b/>
          <w:bCs/>
        </w:rPr>
      </w:pPr>
    </w:p>
    <w:p w:rsidRPr="00786325" w:rsidR="007F09A2" w:rsidP="00C3797F" w:rsidRDefault="007F09A2" w14:paraId="18647766" w14:textId="46CC12E1">
      <w:pPr>
        <w:spacing w:line="360" w:lineRule="auto"/>
        <w:jc w:val="both"/>
        <w:rPr>
          <w:rFonts w:ascii="Palatino" w:hAnsi="Palatino"/>
        </w:rPr>
      </w:pPr>
      <w:r w:rsidRPr="00786325">
        <w:rPr>
          <w:rFonts w:ascii="Palatino" w:hAnsi="Palatino"/>
        </w:rPr>
        <w:t xml:space="preserve">PHOENIX, AZ. – A Phoenix-based 501(c)(3), Read Better Be Better (RBBB), was </w:t>
      </w:r>
      <w:r w:rsidRPr="00786325" w:rsidR="000E77F3">
        <w:rPr>
          <w:rFonts w:ascii="Palatino" w:hAnsi="Palatino"/>
        </w:rPr>
        <w:t xml:space="preserve">awarded $5,000 from </w:t>
      </w:r>
      <w:r w:rsidRPr="00786325" w:rsidR="00C3797F">
        <w:rPr>
          <w:rFonts w:ascii="Palatino" w:hAnsi="Palatino"/>
        </w:rPr>
        <w:t>C</w:t>
      </w:r>
      <w:r w:rsidRPr="00786325" w:rsidR="00C8798C">
        <w:rPr>
          <w:rFonts w:ascii="Palatino" w:hAnsi="Palatino"/>
        </w:rPr>
        <w:t xml:space="preserve">ycle </w:t>
      </w:r>
      <w:r w:rsidRPr="00786325" w:rsidR="00C3797F">
        <w:rPr>
          <w:rFonts w:ascii="Palatino" w:hAnsi="Palatino"/>
        </w:rPr>
        <w:t>T</w:t>
      </w:r>
      <w:r w:rsidRPr="00786325" w:rsidR="00C8798C">
        <w:rPr>
          <w:rFonts w:ascii="Palatino" w:hAnsi="Palatino"/>
        </w:rPr>
        <w:t>wo of t</w:t>
      </w:r>
      <w:r w:rsidRPr="00786325" w:rsidR="000E77F3">
        <w:rPr>
          <w:rFonts w:ascii="Palatino" w:hAnsi="Palatino"/>
        </w:rPr>
        <w:t xml:space="preserve">he United for the Valley Arizona COVID-19 Fund (UVCF) </w:t>
      </w:r>
      <w:r w:rsidRPr="00786325">
        <w:rPr>
          <w:rFonts w:ascii="Palatino" w:hAnsi="Palatino"/>
        </w:rPr>
        <w:t xml:space="preserve">for </w:t>
      </w:r>
      <w:r w:rsidRPr="00786325" w:rsidR="00C8798C">
        <w:rPr>
          <w:rFonts w:ascii="Palatino" w:hAnsi="Palatino"/>
        </w:rPr>
        <w:t xml:space="preserve">their Read Better Be Better </w:t>
      </w:r>
      <w:proofErr w:type="gramStart"/>
      <w:r w:rsidRPr="00786325" w:rsidR="00C8798C">
        <w:rPr>
          <w:rFonts w:ascii="Palatino" w:hAnsi="Palatino"/>
        </w:rPr>
        <w:t>At</w:t>
      </w:r>
      <w:proofErr w:type="gramEnd"/>
      <w:r w:rsidRPr="00786325" w:rsidR="00C8798C">
        <w:rPr>
          <w:rFonts w:ascii="Palatino" w:hAnsi="Palatino"/>
        </w:rPr>
        <w:t xml:space="preserve"> Home programming</w:t>
      </w:r>
      <w:r w:rsidRPr="00786325" w:rsidR="00EC15E7">
        <w:rPr>
          <w:rFonts w:ascii="Palatino" w:hAnsi="Palatino"/>
        </w:rPr>
        <w:t xml:space="preserve">. </w:t>
      </w:r>
      <w:r w:rsidRPr="00786325">
        <w:rPr>
          <w:rFonts w:ascii="Palatino" w:hAnsi="Palatino"/>
        </w:rPr>
        <w:t xml:space="preserve"> </w:t>
      </w:r>
    </w:p>
    <w:p w:rsidRPr="00786325" w:rsidR="007F09A2" w:rsidP="00C3797F" w:rsidRDefault="007F09A2" w14:paraId="6145476A" w14:textId="5A17EF43">
      <w:pPr>
        <w:spacing w:line="360" w:lineRule="auto"/>
        <w:jc w:val="both"/>
        <w:rPr>
          <w:rFonts w:ascii="Palatino" w:hAnsi="Palatino"/>
        </w:rPr>
      </w:pPr>
    </w:p>
    <w:p w:rsidRPr="00786325" w:rsidR="00EC15E7" w:rsidP="00C3797F" w:rsidRDefault="00C8798C" w14:paraId="708CD84B" w14:textId="0798D317">
      <w:pPr>
        <w:spacing w:line="360" w:lineRule="auto"/>
        <w:jc w:val="both"/>
        <w:rPr>
          <w:rFonts w:ascii="Palatino" w:hAnsi="Palatino"/>
        </w:rPr>
      </w:pPr>
      <w:r w:rsidRPr="00786325">
        <w:rPr>
          <w:rFonts w:ascii="Palatino" w:hAnsi="Palatino"/>
        </w:rPr>
        <w:t xml:space="preserve">Funding for RBBB programming is crucial in this moment, as </w:t>
      </w:r>
      <w:r w:rsidRPr="00786325" w:rsidR="00EC15E7">
        <w:rPr>
          <w:rFonts w:ascii="Palatino" w:hAnsi="Palatino"/>
        </w:rPr>
        <w:t xml:space="preserve">the learning of all Arizona students has been detrimentally affected </w:t>
      </w:r>
      <w:r w:rsidRPr="00786325">
        <w:rPr>
          <w:rFonts w:ascii="Palatino" w:hAnsi="Palatino"/>
        </w:rPr>
        <w:t>by</w:t>
      </w:r>
      <w:r w:rsidRPr="00786325" w:rsidR="00EC15E7">
        <w:rPr>
          <w:rFonts w:ascii="Palatino" w:hAnsi="Palatino"/>
        </w:rPr>
        <w:t xml:space="preserve"> school closures in the wake of the COVID-19 pandemic. This impact has been especially harsh for low-income students, who often don't have access to the </w:t>
      </w:r>
      <w:r w:rsidRPr="00786325">
        <w:rPr>
          <w:rFonts w:ascii="Palatino" w:hAnsi="Palatino"/>
        </w:rPr>
        <w:t>i</w:t>
      </w:r>
      <w:r w:rsidRPr="00786325" w:rsidR="00EC15E7">
        <w:rPr>
          <w:rFonts w:ascii="Palatino" w:hAnsi="Palatino"/>
        </w:rPr>
        <w:t>nternet</w:t>
      </w:r>
      <w:r w:rsidRPr="00786325">
        <w:rPr>
          <w:rFonts w:ascii="Palatino" w:hAnsi="Palatino"/>
        </w:rPr>
        <w:t xml:space="preserve"> </w:t>
      </w:r>
      <w:r w:rsidRPr="00786325" w:rsidR="00EC15E7">
        <w:rPr>
          <w:rFonts w:ascii="Palatino" w:hAnsi="Palatino"/>
        </w:rPr>
        <w:t xml:space="preserve">and additional educational resources in the home that many schools are relying on to deliver distance learning—compounding already existing learning and achievement gaps.  </w:t>
      </w:r>
    </w:p>
    <w:p w:rsidRPr="00786325" w:rsidR="00EC15E7" w:rsidP="00C3797F" w:rsidRDefault="00EC15E7" w14:paraId="6652B0A7" w14:textId="77777777">
      <w:pPr>
        <w:spacing w:line="360" w:lineRule="auto"/>
        <w:jc w:val="both"/>
        <w:rPr>
          <w:rFonts w:ascii="Palatino" w:hAnsi="Palatino"/>
        </w:rPr>
      </w:pPr>
      <w:r w:rsidRPr="00786325">
        <w:rPr>
          <w:rFonts w:ascii="Palatino" w:hAnsi="Palatino"/>
        </w:rPr>
        <w:t xml:space="preserve"> </w:t>
      </w:r>
    </w:p>
    <w:p w:rsidRPr="00786325" w:rsidR="00EC15E7" w:rsidP="00C3797F" w:rsidRDefault="00EC15E7" w14:paraId="0D4FD6CE" w14:textId="77777777">
      <w:pPr>
        <w:spacing w:line="360" w:lineRule="auto"/>
        <w:jc w:val="both"/>
        <w:rPr>
          <w:rFonts w:ascii="Palatino" w:hAnsi="Palatino"/>
        </w:rPr>
      </w:pPr>
      <w:r w:rsidRPr="00786325">
        <w:rPr>
          <w:rFonts w:ascii="Palatino" w:hAnsi="Palatino"/>
        </w:rPr>
        <w:t xml:space="preserve">According to the recent McKinsey &amp; Company study entitled “COVID-19 and Student Learning in the United States: The Hurt Could Last a Lifetime,” "The average loss in our middle epidemiological scenario (return to in-class schooling in January 2021) is seven months. But Black students may fall behind by 10.3 months, Hispanic students by 9.2 months, and low-income students by more than a year. We estimate that this would exacerbate existing achievement gaps by 15 to 20 percent."   </w:t>
      </w:r>
    </w:p>
    <w:p w:rsidRPr="00786325" w:rsidR="00EC15E7" w:rsidP="00C3797F" w:rsidRDefault="00EC15E7" w14:paraId="4AF05209" w14:textId="77777777">
      <w:pPr>
        <w:spacing w:line="360" w:lineRule="auto"/>
        <w:jc w:val="both"/>
        <w:rPr>
          <w:rFonts w:ascii="Palatino" w:hAnsi="Palatino"/>
        </w:rPr>
      </w:pPr>
      <w:r w:rsidRPr="00786325">
        <w:rPr>
          <w:rFonts w:ascii="Palatino" w:hAnsi="Palatino"/>
        </w:rPr>
        <w:t xml:space="preserve"> </w:t>
      </w:r>
    </w:p>
    <w:p w:rsidRPr="00786325" w:rsidR="00EC15E7" w:rsidP="00C3797F" w:rsidRDefault="00EC15E7" w14:paraId="496881D4" w14:textId="55EFA792">
      <w:pPr>
        <w:spacing w:line="360" w:lineRule="auto"/>
        <w:jc w:val="both"/>
        <w:rPr>
          <w:rFonts w:ascii="Palatino" w:hAnsi="Palatino"/>
        </w:rPr>
      </w:pPr>
      <w:r w:rsidRPr="00786325">
        <w:rPr>
          <w:rFonts w:ascii="Palatino" w:hAnsi="Palatino"/>
        </w:rPr>
        <w:t xml:space="preserve">For a state that is historically ranked in the bottom of the nation for public education, this scenario could negatively impact the career potential and possibilities of many students, especially those that </w:t>
      </w:r>
      <w:r w:rsidRPr="00786325" w:rsidR="00C8798C">
        <w:rPr>
          <w:rFonts w:ascii="Palatino" w:hAnsi="Palatino"/>
        </w:rPr>
        <w:t>wer</w:t>
      </w:r>
      <w:r w:rsidRPr="00786325">
        <w:rPr>
          <w:rFonts w:ascii="Palatino" w:hAnsi="Palatino"/>
        </w:rPr>
        <w:t xml:space="preserve">e already behind. The 10 districts and 62 schools RBBB partners with have asked for RBBB programming to continue during these uncertain times in order to provide their students with a program that helps students improve comprehension, understanding, and enjoyment of reading. </w:t>
      </w:r>
    </w:p>
    <w:p w:rsidRPr="00786325" w:rsidR="00EC15E7" w:rsidP="00C3797F" w:rsidRDefault="00EC15E7" w14:paraId="4949751C" w14:textId="77777777">
      <w:pPr>
        <w:spacing w:line="360" w:lineRule="auto"/>
        <w:jc w:val="both"/>
        <w:rPr>
          <w:rFonts w:ascii="Palatino" w:hAnsi="Palatino"/>
        </w:rPr>
      </w:pPr>
      <w:r w:rsidRPr="00786325">
        <w:rPr>
          <w:rFonts w:ascii="Palatino" w:hAnsi="Palatino"/>
        </w:rPr>
        <w:t xml:space="preserve"> </w:t>
      </w:r>
    </w:p>
    <w:p w:rsidRPr="00786325" w:rsidR="00C8798C" w:rsidP="00C3797F" w:rsidRDefault="00C8798C" w14:paraId="2923722A" w14:textId="02E03D7D">
      <w:pPr>
        <w:spacing w:line="360" w:lineRule="auto"/>
        <w:jc w:val="both"/>
        <w:rPr>
          <w:rFonts w:ascii="Palatino" w:hAnsi="Palatino"/>
        </w:rPr>
      </w:pPr>
      <w:r w:rsidRPr="00786325">
        <w:rPr>
          <w:rFonts w:ascii="Palatino" w:hAnsi="Palatino"/>
        </w:rPr>
        <w:lastRenderedPageBreak/>
        <w:t xml:space="preserve">Read Better Be Better launched a pilot of their new RBBB At Home Program in late August of 2020, receiving </w:t>
      </w:r>
      <w:r w:rsidRPr="00786325" w:rsidR="00C3797F">
        <w:rPr>
          <w:rFonts w:ascii="Palatino" w:hAnsi="Palatino"/>
        </w:rPr>
        <w:t xml:space="preserve">immediate </w:t>
      </w:r>
      <w:r w:rsidRPr="00786325">
        <w:rPr>
          <w:rFonts w:ascii="Palatino" w:hAnsi="Palatino"/>
        </w:rPr>
        <w:t xml:space="preserve">positive feedback from caregivers. RBBB has </w:t>
      </w:r>
      <w:r w:rsidRPr="00786325" w:rsidR="00786325">
        <w:rPr>
          <w:rFonts w:ascii="Palatino" w:hAnsi="Palatino"/>
        </w:rPr>
        <w:t xml:space="preserve">since </w:t>
      </w:r>
      <w:r w:rsidRPr="00786325">
        <w:rPr>
          <w:rFonts w:ascii="Palatino" w:hAnsi="Palatino"/>
        </w:rPr>
        <w:t>launched RBBB At Home in another district, with plans for launch in all 62 schools and 10 districts by October</w:t>
      </w:r>
      <w:r w:rsidRPr="00786325" w:rsidR="00786325">
        <w:rPr>
          <w:rFonts w:ascii="Palatino" w:hAnsi="Palatino"/>
        </w:rPr>
        <w:t xml:space="preserve"> of 2020.</w:t>
      </w:r>
      <w:r w:rsidRPr="00786325">
        <w:rPr>
          <w:rFonts w:ascii="Palatino" w:hAnsi="Palatino"/>
        </w:rPr>
        <w:t xml:space="preserve"> </w:t>
      </w:r>
    </w:p>
    <w:p w:rsidRPr="00786325" w:rsidR="00C3797F" w:rsidP="00C3797F" w:rsidRDefault="00C3797F" w14:paraId="798487B1" w14:textId="6C568C68">
      <w:pPr>
        <w:spacing w:line="360" w:lineRule="auto"/>
        <w:jc w:val="both"/>
        <w:rPr>
          <w:rFonts w:ascii="Palatino" w:hAnsi="Palatino"/>
        </w:rPr>
      </w:pPr>
    </w:p>
    <w:p w:rsidRPr="00786325" w:rsidR="00C3797F" w:rsidP="00C3797F" w:rsidRDefault="00C3797F" w14:paraId="4F555C67" w14:textId="53CB57E8">
      <w:pPr>
        <w:spacing w:line="360" w:lineRule="auto"/>
        <w:jc w:val="both"/>
        <w:rPr>
          <w:rFonts w:ascii="Palatino" w:hAnsi="Palatino"/>
        </w:rPr>
      </w:pPr>
      <w:r w:rsidRPr="00786325">
        <w:rPr>
          <w:rFonts w:ascii="Palatino" w:hAnsi="Palatino"/>
        </w:rPr>
        <w:t xml:space="preserve">“They are having so much fun doing the program, and it doesn’t feel like it is something else they </w:t>
      </w:r>
      <w:r w:rsidRPr="00786325">
        <w:rPr>
          <w:rFonts w:ascii="Palatino" w:hAnsi="Palatino"/>
          <w:i/>
          <w:iCs/>
        </w:rPr>
        <w:t>have</w:t>
      </w:r>
      <w:r w:rsidRPr="00786325">
        <w:rPr>
          <w:rFonts w:ascii="Palatino" w:hAnsi="Palatino"/>
        </w:rPr>
        <w:t xml:space="preserve"> to do, rather something they </w:t>
      </w:r>
      <w:r w:rsidRPr="00786325">
        <w:rPr>
          <w:rFonts w:ascii="Palatino" w:hAnsi="Palatino"/>
          <w:i/>
          <w:iCs/>
        </w:rPr>
        <w:t>want</w:t>
      </w:r>
      <w:r w:rsidRPr="00786325">
        <w:rPr>
          <w:rFonts w:ascii="Palatino" w:hAnsi="Palatino"/>
        </w:rPr>
        <w:t xml:space="preserve"> to do,” reported one caregiver. </w:t>
      </w:r>
    </w:p>
    <w:p w:rsidRPr="00786325" w:rsidR="00C8798C" w:rsidP="00C3797F" w:rsidRDefault="00C8798C" w14:paraId="4B8D85C4" w14:textId="77777777">
      <w:pPr>
        <w:spacing w:line="360" w:lineRule="auto"/>
        <w:jc w:val="both"/>
        <w:rPr>
          <w:rFonts w:ascii="Palatino" w:hAnsi="Palatino"/>
        </w:rPr>
      </w:pPr>
    </w:p>
    <w:p w:rsidRPr="00786325" w:rsidR="007F09A2" w:rsidP="00C3797F" w:rsidRDefault="00EC15E7" w14:paraId="65BBE755" w14:textId="196E895E">
      <w:pPr>
        <w:spacing w:line="360" w:lineRule="auto"/>
        <w:jc w:val="both"/>
        <w:rPr>
          <w:rFonts w:ascii="Palatino" w:hAnsi="Palatino"/>
        </w:rPr>
      </w:pPr>
      <w:r w:rsidRPr="61DB333C" w:rsidR="00EC15E7">
        <w:rPr>
          <w:rFonts w:ascii="Palatino" w:hAnsi="Palatino"/>
        </w:rPr>
        <w:t xml:space="preserve">Now is the time to provide support to </w:t>
      </w:r>
      <w:r w:rsidRPr="61DB333C" w:rsidR="00786325">
        <w:rPr>
          <w:rFonts w:ascii="Palatino" w:hAnsi="Palatino"/>
        </w:rPr>
        <w:t>the Arizona community</w:t>
      </w:r>
      <w:r w:rsidRPr="61DB333C" w:rsidR="00EC15E7">
        <w:rPr>
          <w:rFonts w:ascii="Palatino" w:hAnsi="Palatino"/>
        </w:rPr>
        <w:t xml:space="preserve"> and </w:t>
      </w:r>
      <w:r w:rsidRPr="61DB333C" w:rsidR="00786325">
        <w:rPr>
          <w:rFonts w:ascii="Palatino" w:hAnsi="Palatino"/>
        </w:rPr>
        <w:t>Read Better Be Better is</w:t>
      </w:r>
      <w:r w:rsidRPr="61DB333C" w:rsidR="00EC15E7">
        <w:rPr>
          <w:rFonts w:ascii="Palatino" w:hAnsi="Palatino"/>
        </w:rPr>
        <w:t xml:space="preserve"> grateful for VSUW’s continued suppor</w:t>
      </w:r>
      <w:r w:rsidRPr="61DB333C" w:rsidR="00786325">
        <w:rPr>
          <w:rFonts w:ascii="Palatino" w:hAnsi="Palatino"/>
        </w:rPr>
        <w:t>t and funding</w:t>
      </w:r>
      <w:r w:rsidRPr="61DB333C" w:rsidR="00EC15E7">
        <w:rPr>
          <w:rFonts w:ascii="Palatino" w:hAnsi="Palatino"/>
        </w:rPr>
        <w:t>.</w:t>
      </w:r>
      <w:r w:rsidRPr="61DB333C" w:rsidR="00C11CDA">
        <w:rPr>
          <w:rFonts w:ascii="Palatino" w:hAnsi="Palatino"/>
        </w:rPr>
        <w:t xml:space="preserve"> </w:t>
      </w:r>
      <w:r w:rsidRPr="61DB333C" w:rsidR="00786325">
        <w:rPr>
          <w:rFonts w:ascii="Palatino" w:hAnsi="Palatino"/>
        </w:rPr>
        <w:t>“</w:t>
      </w:r>
      <w:r w:rsidRPr="61DB333C" w:rsidR="7848BCBC">
        <w:rPr>
          <w:rFonts w:ascii="Palatino" w:hAnsi="Palatino"/>
        </w:rPr>
        <w:t>VSUW has supported us fr</w:t>
      </w:r>
      <w:r w:rsidRPr="61DB333C" w:rsidR="7848BCBC">
        <w:rPr>
          <w:rFonts w:ascii="Palatino" w:hAnsi="Palatino"/>
        </w:rPr>
        <w:t xml:space="preserve">om almost the beginning – it was some of their early funding that supported an independent evaluation of our </w:t>
      </w:r>
      <w:r w:rsidRPr="61DB333C" w:rsidR="3B13F1D1">
        <w:rPr>
          <w:rFonts w:ascii="Palatino" w:hAnsi="Palatino"/>
        </w:rPr>
        <w:t>impact data</w:t>
      </w:r>
      <w:r w:rsidRPr="61DB333C" w:rsidR="4AF7701C">
        <w:rPr>
          <w:rFonts w:ascii="Palatino" w:hAnsi="Palatino"/>
        </w:rPr>
        <w:t xml:space="preserve">. Thanks to them, we know exactly how powerful this curriculum is. </w:t>
      </w:r>
      <w:r w:rsidRPr="61DB333C" w:rsidR="434BC23A">
        <w:rPr>
          <w:rFonts w:ascii="Palatino" w:hAnsi="Palatino"/>
        </w:rPr>
        <w:t>Their continued support has enabled us to adapt our implementation model</w:t>
      </w:r>
      <w:r w:rsidRPr="61DB333C" w:rsidR="434BC23A">
        <w:rPr>
          <w:rFonts w:ascii="Palatino" w:hAnsi="Palatino"/>
        </w:rPr>
        <w:t xml:space="preserve"> to meet the current nee</w:t>
      </w:r>
      <w:r w:rsidRPr="61DB333C" w:rsidR="39C23084">
        <w:rPr>
          <w:rFonts w:ascii="Palatino" w:hAnsi="Palatino"/>
        </w:rPr>
        <w:t>ds of the children in our community</w:t>
      </w:r>
      <w:r w:rsidRPr="61DB333C" w:rsidR="00786325">
        <w:rPr>
          <w:rFonts w:ascii="Palatino" w:hAnsi="Palatino"/>
        </w:rPr>
        <w:t>,” said Founder and CEO, Sophie Etchart.</w:t>
      </w:r>
    </w:p>
    <w:p w:rsidRPr="00786325" w:rsidR="007F09A2" w:rsidP="00C3797F" w:rsidRDefault="007F09A2" w14:paraId="3706F0C3" w14:textId="77777777">
      <w:pPr>
        <w:spacing w:line="360" w:lineRule="auto"/>
        <w:jc w:val="both"/>
        <w:rPr>
          <w:rFonts w:ascii="Palatino" w:hAnsi="Palatino"/>
        </w:rPr>
      </w:pPr>
    </w:p>
    <w:p w:rsidRPr="00786325" w:rsidR="007F09A2" w:rsidP="00C3797F" w:rsidRDefault="007F09A2" w14:paraId="204F2F33" w14:textId="77777777">
      <w:pPr>
        <w:spacing w:line="360" w:lineRule="auto"/>
        <w:jc w:val="both"/>
        <w:rPr>
          <w:rFonts w:ascii="Palatino" w:hAnsi="Palatino"/>
        </w:rPr>
      </w:pPr>
      <w:r w:rsidRPr="00786325">
        <w:rPr>
          <w:rFonts w:ascii="Palatino" w:hAnsi="Palatino"/>
        </w:rPr>
        <w:t>RBBB was founded as a response to Arizona’s literacy crisis; the state is ranked 45th in the nation for childhood literacy and 48th for PreK-12 education. Currently, 69% of 3rd graders from low-income families in Arizona do not read at grade level, and students who do not read proficiently by the end of 3rd grade are four times less likely to graduate from high school.  With proper reading intervention, there is an 89% chance that students who can read at grade level by the end of 3rd grade will graduate from high school, irrespective of socio-economic status.</w:t>
      </w:r>
    </w:p>
    <w:p w:rsidRPr="00786325" w:rsidR="007F09A2" w:rsidP="00C3797F" w:rsidRDefault="007F09A2" w14:paraId="18D28083" w14:textId="77777777">
      <w:pPr>
        <w:spacing w:line="360" w:lineRule="auto"/>
        <w:jc w:val="both"/>
        <w:rPr>
          <w:rFonts w:ascii="Palatino" w:hAnsi="Palatino"/>
        </w:rPr>
      </w:pPr>
    </w:p>
    <w:p w:rsidRPr="00786325" w:rsidR="007F09A2" w:rsidP="007F09A2" w:rsidRDefault="007F09A2" w14:paraId="5E98D1EB" w14:textId="77777777">
      <w:pPr>
        <w:spacing w:line="360" w:lineRule="auto"/>
        <w:rPr>
          <w:rFonts w:ascii="Palatino" w:hAnsi="Palatino"/>
        </w:rPr>
      </w:pPr>
      <w:r w:rsidRPr="00786325">
        <w:rPr>
          <w:rFonts w:ascii="Palatino" w:hAnsi="Palatino"/>
        </w:rPr>
        <w:t>For more information about Read Better Be Better, visit </w:t>
      </w:r>
      <w:hyperlink w:tgtFrame="_blank" w:history="1" r:id="rId11">
        <w:r w:rsidRPr="00786325">
          <w:rPr>
            <w:rStyle w:val="Hyperlink"/>
            <w:rFonts w:ascii="Palatino" w:hAnsi="Palatino"/>
          </w:rPr>
          <w:t>www.readbetterbebetter.org</w:t>
        </w:r>
      </w:hyperlink>
      <w:r w:rsidRPr="00786325">
        <w:rPr>
          <w:rFonts w:ascii="Palatino" w:hAnsi="Palatino"/>
        </w:rPr>
        <w:t>. </w:t>
      </w:r>
    </w:p>
    <w:p w:rsidRPr="00786325" w:rsidR="007F09A2" w:rsidP="007F09A2" w:rsidRDefault="007F09A2" w14:paraId="264304D1" w14:textId="77777777">
      <w:pPr>
        <w:spacing w:line="360" w:lineRule="auto"/>
        <w:rPr>
          <w:rFonts w:ascii="Palatino" w:hAnsi="Palatino"/>
        </w:rPr>
      </w:pPr>
    </w:p>
    <w:p w:rsidRPr="00786325" w:rsidR="0075034F" w:rsidP="007F09A2" w:rsidRDefault="007F09A2" w14:paraId="1AEEEDBE" w14:textId="01C1F21F">
      <w:pPr>
        <w:spacing w:line="360" w:lineRule="auto"/>
        <w:jc w:val="center"/>
        <w:rPr>
          <w:rFonts w:ascii="Palatino" w:hAnsi="Palatino"/>
          <w:b/>
          <w:bCs/>
        </w:rPr>
      </w:pPr>
      <w:r w:rsidRPr="00786325">
        <w:rPr>
          <w:rFonts w:ascii="Palatino" w:hAnsi="Palatino"/>
          <w:b/>
          <w:bCs/>
        </w:rPr>
        <w:t>###</w:t>
      </w:r>
    </w:p>
    <w:sectPr w:rsidRPr="00786325" w:rsidR="0075034F" w:rsidSect="007F09A2">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601D" w:rsidP="003900CA" w:rsidRDefault="0016601D" w14:paraId="3C175179" w14:textId="77777777">
      <w:pPr>
        <w:spacing w:line="240" w:lineRule="auto"/>
      </w:pPr>
      <w:r>
        <w:separator/>
      </w:r>
    </w:p>
  </w:endnote>
  <w:endnote w:type="continuationSeparator" w:id="0">
    <w:p w:rsidR="0016601D" w:rsidP="003900CA" w:rsidRDefault="0016601D" w14:paraId="62F549D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905790"/>
      <w:docPartObj>
        <w:docPartGallery w:val="Page Numbers (Bottom of Page)"/>
        <w:docPartUnique/>
      </w:docPartObj>
    </w:sdtPr>
    <w:sdtEndPr>
      <w:rPr>
        <w:rStyle w:val="PageNumber"/>
      </w:rPr>
    </w:sdtEndPr>
    <w:sdtContent>
      <w:p w:rsidR="0016601D" w:rsidP="0016601D" w:rsidRDefault="0016601D" w14:paraId="19659E1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601D" w:rsidP="00E0050A" w:rsidRDefault="0016601D" w14:paraId="6A6DD9E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601D" w:rsidP="0075034F" w:rsidRDefault="0016601D" w14:paraId="399D4DC7" w14:textId="37FC1B2D">
    <w:pPr>
      <w:pStyle w:val="Header"/>
      <w:tabs>
        <w:tab w:val="clear" w:pos="9360"/>
        <w:tab w:val="right" w:pos="8370"/>
        <w:tab w:val="left" w:pos="8640"/>
      </w:tabs>
      <w:ind w:right="-720"/>
      <w:jc w:val="right"/>
      <w:rPr>
        <w:rFonts w:ascii="Palatino Linotype" w:hAnsi="Palatino Linotype"/>
        <w:sz w:val="21"/>
        <w:szCs w:val="21"/>
      </w:rPr>
    </w:pPr>
    <w:r>
      <w:rPr>
        <w:rFonts w:ascii="Palatino Linotype" w:hAnsi="Palatino Linotype"/>
        <w:noProof/>
      </w:rPr>
      <mc:AlternateContent>
        <mc:Choice Requires="wps">
          <w:drawing>
            <wp:anchor distT="0" distB="0" distL="114300" distR="114300" simplePos="0" relativeHeight="251671552" behindDoc="0" locked="0" layoutInCell="1" allowOverlap="1" wp14:anchorId="00CA16EF" wp14:editId="70AC9E10">
              <wp:simplePos x="0" y="0"/>
              <wp:positionH relativeFrom="margin">
                <wp:posOffset>-521970</wp:posOffset>
              </wp:positionH>
              <wp:positionV relativeFrom="paragraph">
                <wp:posOffset>41094</wp:posOffset>
              </wp:positionV>
              <wp:extent cx="6976110" cy="0"/>
              <wp:effectExtent l="0" t="19050" r="34290" b="19050"/>
              <wp:wrapNone/>
              <wp:docPr id="20" name="Straight Connector 20"/>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306608">
            <v:line id="Straight Connector 20"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db2d4" strokeweight="3pt" from="-41.1pt,3.25pt" to="508.2pt,3.25pt" w14:anchorId="18802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">
              <v:stroke joinstyle="miter"/>
              <w10:wrap anchorx="margin"/>
            </v:line>
          </w:pict>
        </mc:Fallback>
      </mc:AlternateContent>
    </w:r>
  </w:p>
  <w:p w:rsidRPr="0075034F" w:rsidR="0016601D" w:rsidP="0075034F" w:rsidRDefault="0016601D" w14:paraId="6B274D30" w14:textId="37759551">
    <w:pPr>
      <w:pStyle w:val="Header"/>
      <w:tabs>
        <w:tab w:val="clear" w:pos="9360"/>
        <w:tab w:val="right" w:pos="8370"/>
        <w:tab w:val="left" w:pos="8640"/>
      </w:tabs>
      <w:ind w:right="-720"/>
      <w:rPr>
        <w:rFonts w:ascii="Palatino Linotype" w:hAnsi="Palatino Linotype"/>
        <w:sz w:val="21"/>
        <w:szCs w:val="21"/>
      </w:rPr>
    </w:pPr>
    <w:r>
      <w:rPr>
        <w:rFonts w:ascii="Palatino Linotype" w:hAnsi="Palatino Linotype"/>
        <w:noProof/>
        <w:sz w:val="21"/>
        <w:szCs w:val="21"/>
      </w:rPr>
      <w:drawing>
        <wp:inline distT="0" distB="0" distL="0" distR="0" wp14:anchorId="1F63C750" wp14:editId="51E202F5">
          <wp:extent cx="194733" cy="192268"/>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16100" cy="213365"/>
                  </a:xfrm>
                  <a:prstGeom prst="rect">
                    <a:avLst/>
                  </a:prstGeom>
                </pic:spPr>
              </pic:pic>
            </a:graphicData>
          </a:graphic>
        </wp:inline>
      </w:drawing>
    </w:r>
    <w:r w:rsidR="61DB333C">
      <w:rPr>
        <w:rFonts w:ascii="Palatino Linotype" w:hAnsi="Palatino Linotype"/>
        <w:sz w:val="21"/>
        <w:szCs w:val="21"/>
      </w:rPr>
      <w:t xml:space="preserve">  @ReadBetterAZ     </w:t>
    </w:r>
    <w:r>
      <w:rPr>
        <w:rFonts w:ascii="Palatino Linotype" w:hAnsi="Palatino Linotype"/>
        <w:noProof/>
        <w:sz w:val="21"/>
        <w:szCs w:val="21"/>
      </w:rPr>
      <w:drawing>
        <wp:inline distT="0" distB="0" distL="0" distR="0" wp14:anchorId="66984200" wp14:editId="7A28E166">
          <wp:extent cx="254000" cy="202198"/>
          <wp:effectExtent l="0" t="0" r="0" b="1270"/>
          <wp:docPr id="17" name="Picture 17"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x&#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560" cy="209012"/>
                  </a:xfrm>
                  <a:prstGeom prst="rect">
                    <a:avLst/>
                  </a:prstGeom>
                </pic:spPr>
              </pic:pic>
            </a:graphicData>
          </a:graphic>
        </wp:inline>
      </w:drawing>
    </w:r>
    <w:r w:rsidR="61DB333C">
      <w:rPr>
        <w:rFonts w:ascii="Palatino Linotype" w:hAnsi="Palatino Linotype"/>
        <w:sz w:val="21"/>
        <w:szCs w:val="21"/>
      </w:rPr>
      <w:t xml:space="preserve"> @ReadBetterAZ     </w:t>
    </w:r>
    <w:r>
      <w:rPr>
        <w:rFonts w:ascii="Palatino Linotype" w:hAnsi="Palatino Linotype"/>
        <w:noProof/>
        <w:sz w:val="21"/>
        <w:szCs w:val="21"/>
      </w:rPr>
      <w:drawing>
        <wp:inline distT="0" distB="0" distL="0" distR="0" wp14:anchorId="0D5BF95F" wp14:editId="1C7A79F8">
          <wp:extent cx="203200" cy="197945"/>
          <wp:effectExtent l="0" t="0" r="0" b="5715"/>
          <wp:docPr id="18" name="Picture 1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ock&#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4904" cy="209346"/>
                  </a:xfrm>
                  <a:prstGeom prst="rect">
                    <a:avLst/>
                  </a:prstGeom>
                </pic:spPr>
              </pic:pic>
            </a:graphicData>
          </a:graphic>
        </wp:inline>
      </w:drawing>
    </w:r>
    <w:r w:rsidR="61DB333C">
      <w:rPr>
        <w:rFonts w:ascii="Palatino Linotype" w:hAnsi="Palatino Linotype"/>
        <w:sz w:val="21"/>
        <w:szCs w:val="21"/>
      </w:rPr>
      <w:t xml:space="preserve">  @ReadBetterBeBetter     </w:t>
    </w:r>
    <w:r>
      <w:rPr>
        <w:rFonts w:ascii="Palatino Linotype" w:hAnsi="Palatino Linotype"/>
        <w:noProof/>
        <w:sz w:val="21"/>
        <w:szCs w:val="21"/>
      </w:rPr>
      <w:drawing>
        <wp:inline distT="0" distB="0" distL="0" distR="0" wp14:anchorId="21A5EB5F" wp14:editId="754371E7">
          <wp:extent cx="194733" cy="199342"/>
          <wp:effectExtent l="0" t="0" r="0" b="4445"/>
          <wp:docPr id="19" name="Picture 19"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 ligh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1824" cy="206600"/>
                  </a:xfrm>
                  <a:prstGeom prst="rect">
                    <a:avLst/>
                  </a:prstGeom>
                </pic:spPr>
              </pic:pic>
            </a:graphicData>
          </a:graphic>
        </wp:inline>
      </w:drawing>
    </w:r>
    <w:r w:rsidR="61DB333C">
      <w:rPr>
        <w:rFonts w:ascii="Palatino Linotype" w:hAnsi="Palatino Linotype"/>
        <w:sz w:val="21"/>
        <w:szCs w:val="21"/>
      </w:rPr>
      <w:t xml:space="preserve">  ReadBetterBeBetter.org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601D" w:rsidP="0016601D" w:rsidRDefault="0016601D" w14:paraId="7FC7CCB3" w14:textId="77777777">
    <w:pPr>
      <w:pStyle w:val="Footer"/>
      <w:framePr w:wrap="none" w:hAnchor="margin" w:vAnchor="text" w:xAlign="right" w:y="1"/>
      <w:rPr>
        <w:rStyle w:val="PageNumber"/>
      </w:rPr>
    </w:pPr>
  </w:p>
  <w:p w:rsidR="0016601D" w:rsidP="00D04EC1" w:rsidRDefault="0016601D" w14:paraId="41F7E7A7" w14:textId="4929581C">
    <w:pPr>
      <w:pStyle w:val="Header"/>
      <w:tabs>
        <w:tab w:val="clear" w:pos="9360"/>
        <w:tab w:val="right" w:pos="8370"/>
        <w:tab w:val="left" w:pos="8640"/>
      </w:tabs>
      <w:ind w:right="-720"/>
      <w:jc w:val="right"/>
      <w:rPr>
        <w:rFonts w:ascii="Palatino Linotype" w:hAnsi="Palatino Linotype"/>
        <w:sz w:val="21"/>
        <w:szCs w:val="21"/>
      </w:rPr>
    </w:pPr>
    <w:r>
      <w:rPr>
        <w:rFonts w:ascii="Palatino Linotype" w:hAnsi="Palatino Linotype"/>
        <w:noProof/>
      </w:rPr>
      <mc:AlternateContent>
        <mc:Choice Requires="wps">
          <w:drawing>
            <wp:anchor distT="0" distB="0" distL="114300" distR="114300" simplePos="0" relativeHeight="251669504" behindDoc="0" locked="0" layoutInCell="1" allowOverlap="1" wp14:anchorId="1219B5AF" wp14:editId="419C9F41">
              <wp:simplePos x="0" y="0"/>
              <wp:positionH relativeFrom="margin">
                <wp:posOffset>-532976</wp:posOffset>
              </wp:positionH>
              <wp:positionV relativeFrom="paragraph">
                <wp:posOffset>34290</wp:posOffset>
              </wp:positionV>
              <wp:extent cx="69761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B2E85C">
            <v:line id="Straight Connector 1"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db2d4" strokeweight="3pt" from="-41.95pt,2.7pt" to="507.35pt,2.7pt" w14:anchorId="60DFF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">
              <v:stroke joinstyle="miter"/>
              <w10:wrap anchorx="margin"/>
            </v:line>
          </w:pict>
        </mc:Fallback>
      </mc:AlternateContent>
    </w:r>
  </w:p>
  <w:p w:rsidRPr="00D04EC1" w:rsidR="0016601D" w:rsidP="000D7E4F" w:rsidRDefault="0016601D" w14:paraId="6DC2AFE9" w14:textId="441E6CCE">
    <w:pPr>
      <w:pStyle w:val="Header"/>
      <w:tabs>
        <w:tab w:val="clear" w:pos="9360"/>
        <w:tab w:val="right" w:pos="8370"/>
        <w:tab w:val="left" w:pos="8640"/>
      </w:tabs>
      <w:ind w:right="-720"/>
      <w:rPr>
        <w:rFonts w:ascii="Palatino Linotype" w:hAnsi="Palatino Linotype"/>
        <w:sz w:val="21"/>
        <w:szCs w:val="21"/>
      </w:rPr>
    </w:pPr>
    <w:r>
      <w:rPr>
        <w:rFonts w:ascii="Palatino Linotype" w:hAnsi="Palatino Linotype"/>
        <w:noProof/>
        <w:sz w:val="21"/>
        <w:szCs w:val="21"/>
      </w:rPr>
      <w:drawing>
        <wp:inline distT="0" distB="0" distL="0" distR="0" wp14:anchorId="39800FCD" wp14:editId="3C04ACE9">
          <wp:extent cx="194733" cy="192268"/>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216100" cy="213365"/>
                  </a:xfrm>
                  <a:prstGeom prst="rect">
                    <a:avLst/>
                  </a:prstGeom>
                </pic:spPr>
              </pic:pic>
            </a:graphicData>
          </a:graphic>
        </wp:inline>
      </w:drawing>
    </w:r>
    <w:r w:rsidR="61DB333C">
      <w:rPr>
        <w:rFonts w:ascii="Palatino Linotype" w:hAnsi="Palatino Linotype"/>
        <w:sz w:val="21"/>
        <w:szCs w:val="21"/>
      </w:rPr>
      <w:t xml:space="preserve">  @ReadBetterAZ     </w:t>
    </w:r>
    <w:r>
      <w:rPr>
        <w:rFonts w:ascii="Palatino Linotype" w:hAnsi="Palatino Linotype"/>
        <w:noProof/>
        <w:sz w:val="21"/>
        <w:szCs w:val="21"/>
      </w:rPr>
      <w:drawing>
        <wp:inline distT="0" distB="0" distL="0" distR="0" wp14:anchorId="1669C303" wp14:editId="059BEBFC">
          <wp:extent cx="254000" cy="202198"/>
          <wp:effectExtent l="0" t="0" r="0" b="1270"/>
          <wp:docPr id="13" name="Picture 13"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x&#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2560" cy="209012"/>
                  </a:xfrm>
                  <a:prstGeom prst="rect">
                    <a:avLst/>
                  </a:prstGeom>
                </pic:spPr>
              </pic:pic>
            </a:graphicData>
          </a:graphic>
        </wp:inline>
      </w:drawing>
    </w:r>
    <w:r w:rsidR="61DB333C">
      <w:rPr>
        <w:rFonts w:ascii="Palatino Linotype" w:hAnsi="Palatino Linotype"/>
        <w:sz w:val="21"/>
        <w:szCs w:val="21"/>
      </w:rPr>
      <w:t xml:space="preserve"> @ReadBetterAZ     </w:t>
    </w:r>
    <w:r>
      <w:rPr>
        <w:rFonts w:ascii="Palatino Linotype" w:hAnsi="Palatino Linotype"/>
        <w:noProof/>
        <w:sz w:val="21"/>
        <w:szCs w:val="21"/>
      </w:rPr>
      <w:drawing>
        <wp:inline distT="0" distB="0" distL="0" distR="0" wp14:anchorId="5E7FAF9B" wp14:editId="6380AA4B">
          <wp:extent cx="203200" cy="197945"/>
          <wp:effectExtent l="0" t="0" r="0" b="5715"/>
          <wp:docPr id="14" name="Picture 1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ock&#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4904" cy="209346"/>
                  </a:xfrm>
                  <a:prstGeom prst="rect">
                    <a:avLst/>
                  </a:prstGeom>
                </pic:spPr>
              </pic:pic>
            </a:graphicData>
          </a:graphic>
        </wp:inline>
      </w:drawing>
    </w:r>
    <w:r w:rsidR="61DB333C">
      <w:rPr>
        <w:rFonts w:ascii="Palatino Linotype" w:hAnsi="Palatino Linotype"/>
        <w:sz w:val="21"/>
        <w:szCs w:val="21"/>
      </w:rPr>
      <w:t xml:space="preserve">  @ReadBetterBeBetter     </w:t>
    </w:r>
    <w:r>
      <w:rPr>
        <w:rFonts w:ascii="Palatino Linotype" w:hAnsi="Palatino Linotype"/>
        <w:noProof/>
        <w:sz w:val="21"/>
        <w:szCs w:val="21"/>
      </w:rPr>
      <w:drawing>
        <wp:inline distT="0" distB="0" distL="0" distR="0" wp14:anchorId="0DB505C0" wp14:editId="74AA43A1">
          <wp:extent cx="194733" cy="199342"/>
          <wp:effectExtent l="0" t="0" r="0" b="4445"/>
          <wp:docPr id="15" name="Picture 15"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 ligh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1824" cy="206600"/>
                  </a:xfrm>
                  <a:prstGeom prst="rect">
                    <a:avLst/>
                  </a:prstGeom>
                </pic:spPr>
              </pic:pic>
            </a:graphicData>
          </a:graphic>
        </wp:inline>
      </w:drawing>
    </w:r>
    <w:r w:rsidR="61DB333C">
      <w:rPr>
        <w:rFonts w:ascii="Palatino Linotype" w:hAnsi="Palatino Linotype"/>
        <w:sz w:val="21"/>
        <w:szCs w:val="21"/>
      </w:rPr>
      <w:t xml:space="preserve">  ReadBetterBeBetter.org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601D" w:rsidP="003900CA" w:rsidRDefault="0016601D" w14:paraId="16EB799E" w14:textId="77777777">
      <w:pPr>
        <w:spacing w:line="240" w:lineRule="auto"/>
      </w:pPr>
      <w:r>
        <w:separator/>
      </w:r>
    </w:p>
  </w:footnote>
  <w:footnote w:type="continuationSeparator" w:id="0">
    <w:p w:rsidR="0016601D" w:rsidP="003900CA" w:rsidRDefault="0016601D" w14:paraId="7B71E8D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85D3F" w:rsidR="0016601D" w:rsidP="0075034F" w:rsidRDefault="0016601D" w14:paraId="64051226" w14:textId="77777777">
    <w:pPr>
      <w:pStyle w:val="Header"/>
      <w:tabs>
        <w:tab w:val="clear" w:pos="9360"/>
        <w:tab w:val="right" w:pos="8370"/>
        <w:tab w:val="left" w:pos="8640"/>
      </w:tabs>
      <w:spacing w:line="276" w:lineRule="auto"/>
      <w:ind w:right="-720"/>
      <w:jc w:val="right"/>
      <w:rPr>
        <w:rFonts w:ascii="Palatino Linotype" w:hAnsi="Palatino Linotype"/>
        <w:sz w:val="22"/>
        <w:szCs w:val="22"/>
      </w:rPr>
    </w:pPr>
    <w:r>
      <w:rPr>
        <w:noProof/>
      </w:rPr>
      <w:drawing>
        <wp:anchor distT="0" distB="0" distL="114300" distR="114300" simplePos="0" relativeHeight="251666432" behindDoc="0" locked="0" layoutInCell="1" allowOverlap="1" wp14:anchorId="58C70B5E" wp14:editId="670BF20F">
          <wp:simplePos x="0" y="0"/>
          <wp:positionH relativeFrom="column">
            <wp:posOffset>-426720</wp:posOffset>
          </wp:positionH>
          <wp:positionV relativeFrom="paragraph">
            <wp:posOffset>-26670</wp:posOffset>
          </wp:positionV>
          <wp:extent cx="2301240" cy="68199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b 5.jpg"/>
                  <pic:cNvPicPr/>
                </pic:nvPicPr>
                <pic:blipFill>
                  <a:blip r:embed="rId1">
                    <a:extLst>
                      <a:ext uri="{28A0092B-C50C-407E-A947-70E740481C1C}">
                        <a14:useLocalDpi xmlns:a14="http://schemas.microsoft.com/office/drawing/2010/main" val="0"/>
                      </a:ext>
                    </a:extLst>
                  </a:blip>
                  <a:stretch>
                    <a:fillRect/>
                  </a:stretch>
                </pic:blipFill>
                <pic:spPr>
                  <a:xfrm>
                    <a:off x="0" y="0"/>
                    <a:ext cx="2301240" cy="681990"/>
                  </a:xfrm>
                  <a:prstGeom prst="rect">
                    <a:avLst/>
                  </a:prstGeom>
                </pic:spPr>
              </pic:pic>
            </a:graphicData>
          </a:graphic>
          <wp14:sizeRelH relativeFrom="page">
            <wp14:pctWidth>0</wp14:pctWidth>
          </wp14:sizeRelH>
          <wp14:sizeRelV relativeFrom="page">
            <wp14:pctHeight>0</wp14:pctHeight>
          </wp14:sizeRelV>
        </wp:anchor>
      </w:drawing>
    </w:r>
    <w:r>
      <w:tab/>
    </w:r>
    <w:r w:rsidR="61DB333C">
      <w:rPr>
        <w:rFonts w:ascii="Palatino Linotype" w:hAnsi="Palatino Linotype"/>
        <w:b w:val="1"/>
        <w:bCs w:val="1"/>
        <w:sz w:val="22"/>
        <w:szCs w:val="22"/>
      </w:rPr>
      <w:t>Katie Herrick</w:t>
    </w:r>
    <w:r w:rsidRPr="00D85D3F" w:rsidR="61DB333C">
      <w:rPr>
        <w:rFonts w:ascii="Palatino Linotype" w:hAnsi="Palatino Linotype"/>
        <w:b w:val="1"/>
        <w:bCs w:val="1"/>
        <w:sz w:val="22"/>
        <w:szCs w:val="22"/>
      </w:rPr>
      <w:t xml:space="preserve">, </w:t>
    </w:r>
    <w:r w:rsidRPr="002763D9" w:rsidR="61DB333C">
      <w:rPr>
        <w:rFonts w:ascii="Palatino Linotype" w:hAnsi="Palatino Linotype"/>
        <w:b w:val="1"/>
        <w:bCs w:val="1"/>
        <w:sz w:val="22"/>
        <w:szCs w:val="22"/>
      </w:rPr>
      <w:t>Communications Coordinator</w:t>
    </w:r>
  </w:p>
  <w:p w:rsidRPr="00D85D3F" w:rsidR="0016601D" w:rsidP="0075034F" w:rsidRDefault="0016601D" w14:paraId="31962BF9" w14:textId="77777777">
    <w:pPr>
      <w:pStyle w:val="Header"/>
      <w:tabs>
        <w:tab w:val="clear" w:pos="9360"/>
        <w:tab w:val="right" w:pos="9090"/>
      </w:tabs>
      <w:spacing w:line="276" w:lineRule="auto"/>
      <w:ind w:left="-720" w:right="-720"/>
      <w:jc w:val="right"/>
      <w:rPr>
        <w:rFonts w:ascii="Palatino Linotype" w:hAnsi="Palatino Linotype"/>
        <w:sz w:val="20"/>
        <w:szCs w:val="21"/>
      </w:rPr>
    </w:pPr>
    <w:r w:rsidRPr="00D30CD1">
      <w:rPr>
        <w:rFonts w:ascii="Palatino Linotype" w:hAnsi="Palatino Linotype"/>
        <w:sz w:val="20"/>
        <w:szCs w:val="21"/>
      </w:rPr>
      <w:t>623-</w:t>
    </w:r>
    <w:r>
      <w:rPr>
        <w:rFonts w:ascii="Palatino Linotype" w:hAnsi="Palatino Linotype"/>
        <w:sz w:val="20"/>
        <w:szCs w:val="21"/>
      </w:rPr>
      <w:t>404</w:t>
    </w:r>
    <w:r w:rsidRPr="00EE67DD">
      <w:rPr>
        <w:rFonts w:ascii="Palatino Linotype" w:hAnsi="Palatino Linotype"/>
        <w:sz w:val="20"/>
        <w:szCs w:val="21"/>
      </w:rPr>
      <w:t>-</w:t>
    </w:r>
    <w:r>
      <w:rPr>
        <w:rFonts w:ascii="Palatino Linotype" w:hAnsi="Palatino Linotype"/>
        <w:sz w:val="20"/>
        <w:szCs w:val="21"/>
      </w:rPr>
      <w:t>6030</w:t>
    </w:r>
    <w:r w:rsidRPr="00D85D3F">
      <w:rPr>
        <w:rFonts w:ascii="Palatino Linotype" w:hAnsi="Palatino Linotype"/>
        <w:sz w:val="20"/>
        <w:szCs w:val="21"/>
      </w:rPr>
      <w:t xml:space="preserve">   </w:t>
    </w:r>
    <w:r w:rsidRPr="00D85D3F">
      <w:rPr>
        <w:rFonts w:ascii="Palatino Linotype" w:hAnsi="Palatino Linotype"/>
        <w:color w:val="0CB2D4"/>
        <w:sz w:val="20"/>
        <w:szCs w:val="21"/>
      </w:rPr>
      <w:t>●</w:t>
    </w:r>
    <w:r w:rsidRPr="00D85D3F">
      <w:rPr>
        <w:rFonts w:ascii="Palatino Linotype" w:hAnsi="Palatino Linotype"/>
        <w:sz w:val="20"/>
        <w:szCs w:val="21"/>
      </w:rPr>
      <w:t xml:space="preserve">   </w:t>
    </w:r>
    <w:r>
      <w:rPr>
        <w:rFonts w:ascii="Palatino Linotype" w:hAnsi="Palatino Linotype"/>
        <w:sz w:val="20"/>
        <w:szCs w:val="21"/>
      </w:rPr>
      <w:t>katie</w:t>
    </w:r>
    <w:r w:rsidRPr="00D85D3F">
      <w:rPr>
        <w:rFonts w:ascii="Palatino Linotype" w:hAnsi="Palatino Linotype"/>
        <w:sz w:val="20"/>
        <w:szCs w:val="21"/>
      </w:rPr>
      <w:t>@readbetterbebetter.org</w:t>
    </w:r>
  </w:p>
  <w:p w:rsidRPr="00D85D3F" w:rsidR="0016601D" w:rsidP="0075034F" w:rsidRDefault="0016601D" w14:paraId="6921C612" w14:textId="77777777">
    <w:pPr>
      <w:pStyle w:val="Header"/>
      <w:tabs>
        <w:tab w:val="clear" w:pos="9360"/>
        <w:tab w:val="right" w:pos="9090"/>
      </w:tabs>
      <w:spacing w:line="276" w:lineRule="auto"/>
      <w:ind w:left="-720" w:right="-720"/>
      <w:jc w:val="right"/>
      <w:rPr>
        <w:sz w:val="18"/>
        <w:szCs w:val="22"/>
      </w:rPr>
    </w:pPr>
    <w:r w:rsidRPr="00D85D3F">
      <w:rPr>
        <w:rFonts w:ascii="Palatino Linotype" w:hAnsi="Palatino Linotype"/>
        <w:sz w:val="20"/>
        <w:szCs w:val="21"/>
      </w:rPr>
      <w:t xml:space="preserve">715 E. Montecito Ave. </w:t>
    </w:r>
    <w:r w:rsidRPr="00D85D3F">
      <w:rPr>
        <w:rFonts w:ascii="Palatino Linotype" w:hAnsi="Palatino Linotype"/>
        <w:color w:val="0CB2D4"/>
        <w:sz w:val="20"/>
        <w:szCs w:val="21"/>
      </w:rPr>
      <w:t>●</w:t>
    </w:r>
    <w:r w:rsidRPr="00D85D3F">
      <w:rPr>
        <w:rFonts w:ascii="Palatino Linotype" w:hAnsi="Palatino Linotype"/>
        <w:sz w:val="20"/>
        <w:szCs w:val="21"/>
      </w:rPr>
      <w:t xml:space="preserve"> Phoenix, AZ 85014</w:t>
    </w:r>
    <w:r w:rsidRPr="00D85D3F">
      <w:rPr>
        <w:rFonts w:ascii="Palatino Linotype" w:hAnsi="Palatino Linotype"/>
        <w:sz w:val="13"/>
        <w:szCs w:val="21"/>
      </w:rPr>
      <w:t xml:space="preserve">     </w:t>
    </w:r>
  </w:p>
  <w:p w:rsidRPr="00EA5DC8" w:rsidR="0016601D" w:rsidP="0075034F" w:rsidRDefault="0016601D" w14:paraId="3FB6DF2A" w14:textId="3C698ABC">
    <w:pPr>
      <w:pStyle w:val="Header"/>
      <w:tabs>
        <w:tab w:val="clear" w:pos="9360"/>
        <w:tab w:val="right" w:pos="8370"/>
        <w:tab w:val="left" w:pos="8640"/>
      </w:tabs>
      <w:ind w:right="-720"/>
      <w:jc w:val="right"/>
      <w:rPr>
        <w:sz w:val="20"/>
      </w:rPr>
    </w:pPr>
    <w:r>
      <w:rPr>
        <w:rFonts w:ascii="Palatino Linotype" w:hAnsi="Palatino Linotype"/>
        <w:noProof/>
      </w:rPr>
      <mc:AlternateContent>
        <mc:Choice Requires="wps">
          <w:drawing>
            <wp:anchor distT="0" distB="0" distL="114300" distR="114300" simplePos="0" relativeHeight="251667456" behindDoc="0" locked="0" layoutInCell="1" allowOverlap="1" wp14:anchorId="50520C47" wp14:editId="7B9DC85D">
              <wp:simplePos x="0" y="0"/>
              <wp:positionH relativeFrom="margin">
                <wp:align>center</wp:align>
              </wp:positionH>
              <wp:positionV relativeFrom="paragraph">
                <wp:posOffset>167640</wp:posOffset>
              </wp:positionV>
              <wp:extent cx="6976110" cy="0"/>
              <wp:effectExtent l="0" t="19050" r="34290" b="19050"/>
              <wp:wrapNone/>
              <wp:docPr id="4" name="Straight Connector 4"/>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588C36">
            <v:line id="Straight Connector 4"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b2d4" strokeweight="3pt" from="0,13.2pt" to="549.3pt,13.2pt" w14:anchorId="7586F6F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">
              <v:stroke joinstyle="miter"/>
              <w10:wrap anchorx="margin"/>
            </v:line>
          </w:pict>
        </mc:Fallback>
      </mc:AlternateContent>
    </w:r>
    <w:r w:rsidRPr="00EA5DC8">
      <w:rPr>
        <w:rFonts w:ascii="Palatino Linotype" w:hAnsi="Palatino Linotype"/>
        <w:sz w:val="16"/>
      </w:rPr>
      <w:t xml:space="preserve">    </w:t>
    </w:r>
  </w:p>
  <w:p w:rsidRPr="00EA5DC8" w:rsidR="0016601D" w:rsidP="009E240D" w:rsidRDefault="0016601D" w14:paraId="659C2D31" w14:textId="2E56FD38">
    <w:pPr>
      <w:pStyle w:val="Header"/>
      <w:tabs>
        <w:tab w:val="clear" w:pos="9360"/>
        <w:tab w:val="right" w:pos="9090"/>
      </w:tabs>
      <w:spacing w:line="276" w:lineRule="auto"/>
      <w:ind w:left="-720" w:right="-720"/>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85D3F" w:rsidR="0016601D" w:rsidP="00D85D3F" w:rsidRDefault="0016601D" w14:paraId="1222FFE7" w14:textId="034E4762">
    <w:pPr>
      <w:pStyle w:val="Header"/>
      <w:tabs>
        <w:tab w:val="clear" w:pos="9360"/>
        <w:tab w:val="right" w:pos="8370"/>
        <w:tab w:val="left" w:pos="8640"/>
      </w:tabs>
      <w:spacing w:line="276" w:lineRule="auto"/>
      <w:ind w:right="-720"/>
      <w:jc w:val="right"/>
      <w:rPr>
        <w:rFonts w:ascii="Palatino Linotype" w:hAnsi="Palatino Linotype"/>
        <w:sz w:val="22"/>
        <w:szCs w:val="22"/>
      </w:rPr>
    </w:pPr>
    <w:r>
      <w:rPr>
        <w:noProof/>
      </w:rPr>
      <w:drawing>
        <wp:anchor distT="0" distB="0" distL="114300" distR="114300" simplePos="0" relativeHeight="251663360" behindDoc="0" locked="0" layoutInCell="1" allowOverlap="1" wp14:anchorId="09DE66DC" wp14:editId="341CB474">
          <wp:simplePos x="0" y="0"/>
          <wp:positionH relativeFrom="column">
            <wp:posOffset>-426720</wp:posOffset>
          </wp:positionH>
          <wp:positionV relativeFrom="paragraph">
            <wp:posOffset>-26670</wp:posOffset>
          </wp:positionV>
          <wp:extent cx="2301240" cy="68199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b 5.jpg"/>
                  <pic:cNvPicPr/>
                </pic:nvPicPr>
                <pic:blipFill>
                  <a:blip r:embed="rId1">
                    <a:extLst>
                      <a:ext uri="{28A0092B-C50C-407E-A947-70E740481C1C}">
                        <a14:useLocalDpi xmlns:a14="http://schemas.microsoft.com/office/drawing/2010/main" val="0"/>
                      </a:ext>
                    </a:extLst>
                  </a:blip>
                  <a:stretch>
                    <a:fillRect/>
                  </a:stretch>
                </pic:blipFill>
                <pic:spPr>
                  <a:xfrm>
                    <a:off x="0" y="0"/>
                    <a:ext cx="2301240" cy="681990"/>
                  </a:xfrm>
                  <a:prstGeom prst="rect">
                    <a:avLst/>
                  </a:prstGeom>
                </pic:spPr>
              </pic:pic>
            </a:graphicData>
          </a:graphic>
          <wp14:sizeRelH relativeFrom="page">
            <wp14:pctWidth>0</wp14:pctWidth>
          </wp14:sizeRelH>
          <wp14:sizeRelV relativeFrom="page">
            <wp14:pctHeight>0</wp14:pctHeight>
          </wp14:sizeRelV>
        </wp:anchor>
      </w:drawing>
    </w:r>
    <w:r>
      <w:tab/>
    </w:r>
    <w:r w:rsidR="61DB333C">
      <w:rPr>
        <w:rFonts w:ascii="Palatino Linotype" w:hAnsi="Palatino Linotype"/>
        <w:b w:val="1"/>
        <w:bCs w:val="1"/>
        <w:sz w:val="22"/>
        <w:szCs w:val="22"/>
      </w:rPr>
      <w:t>Katie Herrick</w:t>
    </w:r>
    <w:r w:rsidRPr="00D85D3F" w:rsidR="61DB333C">
      <w:rPr>
        <w:rFonts w:ascii="Palatino Linotype" w:hAnsi="Palatino Linotype"/>
        <w:b w:val="1"/>
        <w:bCs w:val="1"/>
        <w:sz w:val="22"/>
        <w:szCs w:val="22"/>
      </w:rPr>
      <w:t xml:space="preserve">, </w:t>
    </w:r>
    <w:r w:rsidRPr="002763D9" w:rsidR="61DB333C">
      <w:rPr>
        <w:rFonts w:ascii="Palatino Linotype" w:hAnsi="Palatino Linotype"/>
        <w:b w:val="1"/>
        <w:bCs w:val="1"/>
        <w:sz w:val="22"/>
        <w:szCs w:val="22"/>
      </w:rPr>
      <w:t>Communications Coordinator</w:t>
    </w:r>
  </w:p>
  <w:p w:rsidRPr="00D85D3F" w:rsidR="0016601D" w:rsidP="00D85D3F" w:rsidRDefault="0016601D" w14:paraId="63BFFEE2" w14:textId="61D4C2DB">
    <w:pPr>
      <w:pStyle w:val="Header"/>
      <w:tabs>
        <w:tab w:val="clear" w:pos="9360"/>
        <w:tab w:val="right" w:pos="9090"/>
      </w:tabs>
      <w:spacing w:line="276" w:lineRule="auto"/>
      <w:ind w:left="-720" w:right="-720"/>
      <w:jc w:val="right"/>
      <w:rPr>
        <w:rFonts w:ascii="Palatino Linotype" w:hAnsi="Palatino Linotype"/>
        <w:sz w:val="20"/>
        <w:szCs w:val="21"/>
      </w:rPr>
    </w:pPr>
    <w:r w:rsidRPr="00D30CD1">
      <w:rPr>
        <w:rFonts w:ascii="Palatino Linotype" w:hAnsi="Palatino Linotype"/>
        <w:sz w:val="20"/>
        <w:szCs w:val="21"/>
      </w:rPr>
      <w:t>623-</w:t>
    </w:r>
    <w:r>
      <w:rPr>
        <w:rFonts w:ascii="Palatino Linotype" w:hAnsi="Palatino Linotype"/>
        <w:sz w:val="20"/>
        <w:szCs w:val="21"/>
      </w:rPr>
      <w:t>404</w:t>
    </w:r>
    <w:r w:rsidRPr="00EE67DD">
      <w:rPr>
        <w:rFonts w:ascii="Palatino Linotype" w:hAnsi="Palatino Linotype"/>
        <w:sz w:val="20"/>
        <w:szCs w:val="21"/>
      </w:rPr>
      <w:t>-</w:t>
    </w:r>
    <w:r>
      <w:rPr>
        <w:rFonts w:ascii="Palatino Linotype" w:hAnsi="Palatino Linotype"/>
        <w:sz w:val="20"/>
        <w:szCs w:val="21"/>
      </w:rPr>
      <w:t>6030</w:t>
    </w:r>
    <w:r w:rsidRPr="00D85D3F">
      <w:rPr>
        <w:rFonts w:ascii="Palatino Linotype" w:hAnsi="Palatino Linotype"/>
        <w:sz w:val="20"/>
        <w:szCs w:val="21"/>
      </w:rPr>
      <w:t xml:space="preserve">   </w:t>
    </w:r>
    <w:r w:rsidRPr="00D85D3F">
      <w:rPr>
        <w:rFonts w:ascii="Palatino Linotype" w:hAnsi="Palatino Linotype"/>
        <w:color w:val="0CB2D4"/>
        <w:sz w:val="20"/>
        <w:szCs w:val="21"/>
      </w:rPr>
      <w:t>●</w:t>
    </w:r>
    <w:r w:rsidRPr="00D85D3F">
      <w:rPr>
        <w:rFonts w:ascii="Palatino Linotype" w:hAnsi="Palatino Linotype"/>
        <w:sz w:val="20"/>
        <w:szCs w:val="21"/>
      </w:rPr>
      <w:t xml:space="preserve">   </w:t>
    </w:r>
    <w:r>
      <w:rPr>
        <w:rFonts w:ascii="Palatino Linotype" w:hAnsi="Palatino Linotype"/>
        <w:sz w:val="20"/>
        <w:szCs w:val="21"/>
      </w:rPr>
      <w:t>katie</w:t>
    </w:r>
    <w:r w:rsidRPr="00D85D3F">
      <w:rPr>
        <w:rFonts w:ascii="Palatino Linotype" w:hAnsi="Palatino Linotype"/>
        <w:sz w:val="20"/>
        <w:szCs w:val="21"/>
      </w:rPr>
      <w:t>@readbetterbebetter.org</w:t>
    </w:r>
  </w:p>
  <w:p w:rsidRPr="00D85D3F" w:rsidR="0016601D" w:rsidP="00D85D3F" w:rsidRDefault="0016601D" w14:paraId="57A20642" w14:textId="77777777">
    <w:pPr>
      <w:pStyle w:val="Header"/>
      <w:tabs>
        <w:tab w:val="clear" w:pos="9360"/>
        <w:tab w:val="right" w:pos="9090"/>
      </w:tabs>
      <w:spacing w:line="276" w:lineRule="auto"/>
      <w:ind w:left="-720" w:right="-720"/>
      <w:jc w:val="right"/>
      <w:rPr>
        <w:sz w:val="18"/>
        <w:szCs w:val="22"/>
      </w:rPr>
    </w:pPr>
    <w:r w:rsidRPr="00D85D3F">
      <w:rPr>
        <w:rFonts w:ascii="Palatino Linotype" w:hAnsi="Palatino Linotype"/>
        <w:sz w:val="20"/>
        <w:szCs w:val="21"/>
      </w:rPr>
      <w:t xml:space="preserve">715 E. Montecito Ave. </w:t>
    </w:r>
    <w:r w:rsidRPr="00D85D3F">
      <w:rPr>
        <w:rFonts w:ascii="Palatino Linotype" w:hAnsi="Palatino Linotype"/>
        <w:color w:val="0CB2D4"/>
        <w:sz w:val="20"/>
        <w:szCs w:val="21"/>
      </w:rPr>
      <w:t>●</w:t>
    </w:r>
    <w:r w:rsidRPr="00D85D3F">
      <w:rPr>
        <w:rFonts w:ascii="Palatino Linotype" w:hAnsi="Palatino Linotype"/>
        <w:sz w:val="20"/>
        <w:szCs w:val="21"/>
      </w:rPr>
      <w:t xml:space="preserve"> Phoenix, AZ 85014</w:t>
    </w:r>
    <w:r w:rsidRPr="00D85D3F">
      <w:rPr>
        <w:rFonts w:ascii="Palatino Linotype" w:hAnsi="Palatino Linotype"/>
        <w:sz w:val="13"/>
        <w:szCs w:val="21"/>
      </w:rPr>
      <w:t xml:space="preserve">     </w:t>
    </w:r>
  </w:p>
  <w:p w:rsidRPr="00EA5DC8" w:rsidR="0016601D" w:rsidP="00D85D3F" w:rsidRDefault="0016601D" w14:paraId="0FAEAB1D" w14:textId="7DD6E9DD">
    <w:pPr>
      <w:pStyle w:val="Header"/>
      <w:tabs>
        <w:tab w:val="clear" w:pos="9360"/>
        <w:tab w:val="right" w:pos="8370"/>
        <w:tab w:val="left" w:pos="8640"/>
      </w:tabs>
      <w:ind w:right="-720"/>
      <w:jc w:val="right"/>
      <w:rPr>
        <w:sz w:val="20"/>
      </w:rPr>
    </w:pPr>
    <w:r>
      <w:rPr>
        <w:rFonts w:ascii="Palatino Linotype" w:hAnsi="Palatino Linotype"/>
        <w:noProof/>
      </w:rPr>
      <mc:AlternateContent>
        <mc:Choice Requires="wps">
          <w:drawing>
            <wp:anchor distT="0" distB="0" distL="114300" distR="114300" simplePos="0" relativeHeight="251664384" behindDoc="0" locked="0" layoutInCell="1" allowOverlap="1" wp14:anchorId="4C439843" wp14:editId="58351F2D">
              <wp:simplePos x="0" y="0"/>
              <wp:positionH relativeFrom="margin">
                <wp:align>center</wp:align>
              </wp:positionH>
              <wp:positionV relativeFrom="paragraph">
                <wp:posOffset>167640</wp:posOffset>
              </wp:positionV>
              <wp:extent cx="69761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flipV="1">
                        <a:off x="0" y="0"/>
                        <a:ext cx="6976110" cy="0"/>
                      </a:xfrm>
                      <a:prstGeom prst="line">
                        <a:avLst/>
                      </a:prstGeom>
                      <a:ln w="38100">
                        <a:solidFill>
                          <a:srgbClr val="0DB2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E67759">
            <v:line id="Straight Connector 2"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b2d4" strokeweight="3pt" from="0,13.2pt" to="549.3pt,13.2pt" w14:anchorId="24B9EB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">
              <v:stroke joinstyle="miter"/>
              <w10:wrap anchorx="margin"/>
            </v:line>
          </w:pict>
        </mc:Fallback>
      </mc:AlternateContent>
    </w:r>
    <w:r w:rsidRPr="00EA5DC8">
      <w:rPr>
        <w:rFonts w:ascii="Palatino Linotype" w:hAnsi="Palatino Linotype"/>
        <w:sz w:val="16"/>
      </w:rPr>
      <w:t xml:space="preserve">    </w:t>
    </w:r>
  </w:p>
  <w:p w:rsidR="0016601D" w:rsidRDefault="0016601D" w14:paraId="3AE730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56A3"/>
    <w:multiLevelType w:val="hybridMultilevel"/>
    <w:tmpl w:val="CC6CC2A2"/>
    <w:lvl w:ilvl="0" w:tplc="DDF47C5C">
      <w:start w:val="10"/>
      <w:numFmt w:val="bullet"/>
      <w:lvlText w:val="-"/>
      <w:lvlJc w:val="left"/>
      <w:pPr>
        <w:ind w:left="1440" w:hanging="360"/>
      </w:pPr>
      <w:rPr>
        <w:rFonts w:hint="default" w:ascii="Helvetica" w:hAnsi="Helvetica" w:eastAsia="Times New Roman" w:cs="Helvetica"/>
        <w:b/>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8C514E0"/>
    <w:multiLevelType w:val="hybridMultilevel"/>
    <w:tmpl w:val="F692FD3C"/>
    <w:lvl w:ilvl="0" w:tplc="DDF47C5C">
      <w:start w:val="10"/>
      <w:numFmt w:val="bullet"/>
      <w:lvlText w:val="-"/>
      <w:lvlJc w:val="left"/>
      <w:pPr>
        <w:ind w:left="1440" w:hanging="360"/>
      </w:pPr>
      <w:rPr>
        <w:rFonts w:hint="default" w:ascii="Helvetica" w:hAnsi="Helvetica" w:eastAsia="Times New Roman" w:cs="Helvetica"/>
        <w:b/>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4826101"/>
    <w:multiLevelType w:val="hybridMultilevel"/>
    <w:tmpl w:val="D138D2FA"/>
    <w:lvl w:ilvl="0" w:tplc="1F00C9BC">
      <w:start w:val="6"/>
      <w:numFmt w:val="bullet"/>
      <w:lvlText w:val="-"/>
      <w:lvlJc w:val="left"/>
      <w:pPr>
        <w:ind w:left="1440" w:hanging="72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5"/>
  <w:trackRevisions w:val="tru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CA"/>
    <w:rsid w:val="00002BBA"/>
    <w:rsid w:val="00011BAC"/>
    <w:rsid w:val="00014AE2"/>
    <w:rsid w:val="00020931"/>
    <w:rsid w:val="00033B1E"/>
    <w:rsid w:val="00061F0E"/>
    <w:rsid w:val="0006765B"/>
    <w:rsid w:val="000C17FA"/>
    <w:rsid w:val="000D44C4"/>
    <w:rsid w:val="000D7E4F"/>
    <w:rsid w:val="000E77F3"/>
    <w:rsid w:val="00117434"/>
    <w:rsid w:val="00160B66"/>
    <w:rsid w:val="00161481"/>
    <w:rsid w:val="0016601D"/>
    <w:rsid w:val="001B1E1B"/>
    <w:rsid w:val="00204DE4"/>
    <w:rsid w:val="002361F6"/>
    <w:rsid w:val="00241285"/>
    <w:rsid w:val="00262E41"/>
    <w:rsid w:val="002763D9"/>
    <w:rsid w:val="002806BC"/>
    <w:rsid w:val="00293ECE"/>
    <w:rsid w:val="002E1C42"/>
    <w:rsid w:val="002E55BD"/>
    <w:rsid w:val="00323491"/>
    <w:rsid w:val="0033403D"/>
    <w:rsid w:val="00340608"/>
    <w:rsid w:val="00340BDA"/>
    <w:rsid w:val="00347481"/>
    <w:rsid w:val="003900CA"/>
    <w:rsid w:val="003973B8"/>
    <w:rsid w:val="003A079B"/>
    <w:rsid w:val="003C2666"/>
    <w:rsid w:val="00444DA9"/>
    <w:rsid w:val="00447A99"/>
    <w:rsid w:val="00447D45"/>
    <w:rsid w:val="00450006"/>
    <w:rsid w:val="004521C8"/>
    <w:rsid w:val="004B0C9F"/>
    <w:rsid w:val="004C03C2"/>
    <w:rsid w:val="004D1FAC"/>
    <w:rsid w:val="004D60A0"/>
    <w:rsid w:val="0050051C"/>
    <w:rsid w:val="0056025C"/>
    <w:rsid w:val="00576ABA"/>
    <w:rsid w:val="00586C58"/>
    <w:rsid w:val="00640356"/>
    <w:rsid w:val="006937FC"/>
    <w:rsid w:val="006B1A9C"/>
    <w:rsid w:val="006D205E"/>
    <w:rsid w:val="006F2501"/>
    <w:rsid w:val="006F7229"/>
    <w:rsid w:val="0075034F"/>
    <w:rsid w:val="0077031A"/>
    <w:rsid w:val="00770820"/>
    <w:rsid w:val="007829FB"/>
    <w:rsid w:val="00786325"/>
    <w:rsid w:val="007B62F2"/>
    <w:rsid w:val="007C0E1E"/>
    <w:rsid w:val="007E2FFD"/>
    <w:rsid w:val="007F072E"/>
    <w:rsid w:val="007F09A2"/>
    <w:rsid w:val="007F539B"/>
    <w:rsid w:val="00801039"/>
    <w:rsid w:val="00810B15"/>
    <w:rsid w:val="008433E4"/>
    <w:rsid w:val="00894880"/>
    <w:rsid w:val="008E37C9"/>
    <w:rsid w:val="008F32C0"/>
    <w:rsid w:val="009071C8"/>
    <w:rsid w:val="00942A0E"/>
    <w:rsid w:val="00953D65"/>
    <w:rsid w:val="0097381A"/>
    <w:rsid w:val="00995502"/>
    <w:rsid w:val="009B0869"/>
    <w:rsid w:val="009C7655"/>
    <w:rsid w:val="009E240D"/>
    <w:rsid w:val="009E24F8"/>
    <w:rsid w:val="009E7C04"/>
    <w:rsid w:val="00A20124"/>
    <w:rsid w:val="00A202F5"/>
    <w:rsid w:val="00A5528B"/>
    <w:rsid w:val="00A83D1B"/>
    <w:rsid w:val="00A908B2"/>
    <w:rsid w:val="00A94EA9"/>
    <w:rsid w:val="00AC08E9"/>
    <w:rsid w:val="00AE7043"/>
    <w:rsid w:val="00B33B40"/>
    <w:rsid w:val="00B3694A"/>
    <w:rsid w:val="00B40476"/>
    <w:rsid w:val="00B428DA"/>
    <w:rsid w:val="00B455FB"/>
    <w:rsid w:val="00B57478"/>
    <w:rsid w:val="00B66F3A"/>
    <w:rsid w:val="00BE065C"/>
    <w:rsid w:val="00C11CDA"/>
    <w:rsid w:val="00C3797F"/>
    <w:rsid w:val="00C63BEB"/>
    <w:rsid w:val="00C8798C"/>
    <w:rsid w:val="00C97C2C"/>
    <w:rsid w:val="00CB5FE7"/>
    <w:rsid w:val="00CC27C1"/>
    <w:rsid w:val="00CC2BEB"/>
    <w:rsid w:val="00CD0164"/>
    <w:rsid w:val="00CE67C0"/>
    <w:rsid w:val="00CF3E36"/>
    <w:rsid w:val="00CF70F9"/>
    <w:rsid w:val="00D04EC1"/>
    <w:rsid w:val="00D30CD1"/>
    <w:rsid w:val="00D352F6"/>
    <w:rsid w:val="00D61CA3"/>
    <w:rsid w:val="00D66B83"/>
    <w:rsid w:val="00D8134E"/>
    <w:rsid w:val="00D85D3F"/>
    <w:rsid w:val="00DA03E4"/>
    <w:rsid w:val="00DC3220"/>
    <w:rsid w:val="00DE02EA"/>
    <w:rsid w:val="00DF210C"/>
    <w:rsid w:val="00E0050A"/>
    <w:rsid w:val="00E02D11"/>
    <w:rsid w:val="00E354F5"/>
    <w:rsid w:val="00E956A5"/>
    <w:rsid w:val="00E97922"/>
    <w:rsid w:val="00EA232E"/>
    <w:rsid w:val="00EA5DC8"/>
    <w:rsid w:val="00EC15E7"/>
    <w:rsid w:val="00EC4C3E"/>
    <w:rsid w:val="00EC4F6B"/>
    <w:rsid w:val="00EE67DD"/>
    <w:rsid w:val="00F33F1A"/>
    <w:rsid w:val="00FB2607"/>
    <w:rsid w:val="00FE4062"/>
    <w:rsid w:val="00FF54DB"/>
    <w:rsid w:val="09483B9D"/>
    <w:rsid w:val="14946301"/>
    <w:rsid w:val="168BCF91"/>
    <w:rsid w:val="1AC3E2C4"/>
    <w:rsid w:val="39C23084"/>
    <w:rsid w:val="3A79B795"/>
    <w:rsid w:val="3B13F1D1"/>
    <w:rsid w:val="434BC23A"/>
    <w:rsid w:val="4AF7701C"/>
    <w:rsid w:val="4B71CE79"/>
    <w:rsid w:val="4BFFBDCE"/>
    <w:rsid w:val="5684AB9D"/>
    <w:rsid w:val="5C670858"/>
    <w:rsid w:val="61DB333C"/>
    <w:rsid w:val="70760FB1"/>
    <w:rsid w:val="7848B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87902"/>
  <w15:chartTrackingRefBased/>
  <w15:docId w15:val="{4A3E0710-FD34-47CF-AB32-1E6AF2EC09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00CA"/>
    <w:pPr>
      <w:tabs>
        <w:tab w:val="center" w:pos="4680"/>
        <w:tab w:val="right" w:pos="9360"/>
      </w:tabs>
      <w:spacing w:line="240" w:lineRule="auto"/>
    </w:pPr>
  </w:style>
  <w:style w:type="character" w:styleId="HeaderChar" w:customStyle="1">
    <w:name w:val="Header Char"/>
    <w:basedOn w:val="DefaultParagraphFont"/>
    <w:link w:val="Header"/>
    <w:uiPriority w:val="99"/>
    <w:rsid w:val="003900CA"/>
  </w:style>
  <w:style w:type="paragraph" w:styleId="Footer">
    <w:name w:val="footer"/>
    <w:basedOn w:val="Normal"/>
    <w:link w:val="FooterChar"/>
    <w:uiPriority w:val="99"/>
    <w:unhideWhenUsed/>
    <w:rsid w:val="003900CA"/>
    <w:pPr>
      <w:tabs>
        <w:tab w:val="center" w:pos="4680"/>
        <w:tab w:val="right" w:pos="9360"/>
      </w:tabs>
      <w:spacing w:line="240" w:lineRule="auto"/>
    </w:pPr>
  </w:style>
  <w:style w:type="character" w:styleId="FooterChar" w:customStyle="1">
    <w:name w:val="Footer Char"/>
    <w:basedOn w:val="DefaultParagraphFont"/>
    <w:link w:val="Footer"/>
    <w:uiPriority w:val="99"/>
    <w:rsid w:val="003900CA"/>
  </w:style>
  <w:style w:type="character" w:styleId="Hyperlink">
    <w:name w:val="Hyperlink"/>
    <w:basedOn w:val="DefaultParagraphFont"/>
    <w:uiPriority w:val="99"/>
    <w:unhideWhenUsed/>
    <w:rsid w:val="00EA5DC8"/>
    <w:rPr>
      <w:color w:val="0563C1" w:themeColor="hyperlink"/>
      <w:u w:val="single"/>
    </w:rPr>
  </w:style>
  <w:style w:type="character" w:styleId="UnresolvedMention">
    <w:name w:val="Unresolved Mention"/>
    <w:basedOn w:val="DefaultParagraphFont"/>
    <w:uiPriority w:val="99"/>
    <w:semiHidden/>
    <w:unhideWhenUsed/>
    <w:rsid w:val="00EA5DC8"/>
    <w:rPr>
      <w:color w:val="808080"/>
      <w:shd w:val="clear" w:color="auto" w:fill="E6E6E6"/>
    </w:rPr>
  </w:style>
  <w:style w:type="paragraph" w:styleId="FootnoteText">
    <w:name w:val="footnote text"/>
    <w:basedOn w:val="Normal"/>
    <w:link w:val="FootnoteTextChar"/>
    <w:uiPriority w:val="99"/>
    <w:semiHidden/>
    <w:unhideWhenUsed/>
    <w:rsid w:val="00014AE2"/>
    <w:pPr>
      <w:spacing w:line="240" w:lineRule="auto"/>
    </w:pPr>
    <w:rPr>
      <w:sz w:val="20"/>
      <w:szCs w:val="20"/>
    </w:rPr>
  </w:style>
  <w:style w:type="character" w:styleId="FootnoteTextChar" w:customStyle="1">
    <w:name w:val="Footnote Text Char"/>
    <w:basedOn w:val="DefaultParagraphFont"/>
    <w:link w:val="FootnoteText"/>
    <w:uiPriority w:val="99"/>
    <w:semiHidden/>
    <w:rsid w:val="00014AE2"/>
    <w:rPr>
      <w:sz w:val="20"/>
      <w:szCs w:val="20"/>
    </w:rPr>
  </w:style>
  <w:style w:type="character" w:styleId="FootnoteReference">
    <w:name w:val="footnote reference"/>
    <w:basedOn w:val="DefaultParagraphFont"/>
    <w:uiPriority w:val="99"/>
    <w:semiHidden/>
    <w:unhideWhenUsed/>
    <w:rsid w:val="00014AE2"/>
    <w:rPr>
      <w:vertAlign w:val="superscript"/>
    </w:rPr>
  </w:style>
  <w:style w:type="paragraph" w:styleId="ListParagraph">
    <w:name w:val="List Paragraph"/>
    <w:basedOn w:val="Normal"/>
    <w:uiPriority w:val="34"/>
    <w:qFormat/>
    <w:rsid w:val="007829FB"/>
    <w:pPr>
      <w:ind w:left="720"/>
      <w:contextualSpacing/>
    </w:pPr>
  </w:style>
  <w:style w:type="paragraph" w:styleId="EndnoteText">
    <w:name w:val="endnote text"/>
    <w:basedOn w:val="Normal"/>
    <w:link w:val="EndnoteTextChar"/>
    <w:uiPriority w:val="99"/>
    <w:semiHidden/>
    <w:unhideWhenUsed/>
    <w:rsid w:val="000D44C4"/>
    <w:pPr>
      <w:spacing w:line="240" w:lineRule="auto"/>
    </w:pPr>
    <w:rPr>
      <w:sz w:val="20"/>
      <w:szCs w:val="20"/>
    </w:rPr>
  </w:style>
  <w:style w:type="character" w:styleId="EndnoteTextChar" w:customStyle="1">
    <w:name w:val="Endnote Text Char"/>
    <w:basedOn w:val="DefaultParagraphFont"/>
    <w:link w:val="EndnoteText"/>
    <w:uiPriority w:val="99"/>
    <w:semiHidden/>
    <w:rsid w:val="000D44C4"/>
    <w:rPr>
      <w:sz w:val="20"/>
      <w:szCs w:val="20"/>
    </w:rPr>
  </w:style>
  <w:style w:type="character" w:styleId="EndnoteReference">
    <w:name w:val="endnote reference"/>
    <w:basedOn w:val="DefaultParagraphFont"/>
    <w:uiPriority w:val="99"/>
    <w:semiHidden/>
    <w:unhideWhenUsed/>
    <w:rsid w:val="000D44C4"/>
    <w:rPr>
      <w:vertAlign w:val="superscript"/>
    </w:rPr>
  </w:style>
  <w:style w:type="paragraph" w:styleId="BalloonText">
    <w:name w:val="Balloon Text"/>
    <w:basedOn w:val="Normal"/>
    <w:link w:val="BalloonTextChar"/>
    <w:uiPriority w:val="99"/>
    <w:semiHidden/>
    <w:unhideWhenUsed/>
    <w:rsid w:val="00B455FB"/>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55FB"/>
    <w:rPr>
      <w:rFonts w:ascii="Segoe UI" w:hAnsi="Segoe UI" w:cs="Segoe UI"/>
      <w:sz w:val="18"/>
      <w:szCs w:val="18"/>
    </w:rPr>
  </w:style>
  <w:style w:type="paragraph" w:styleId="paragraph" w:customStyle="1">
    <w:name w:val="paragraph"/>
    <w:basedOn w:val="Normal"/>
    <w:rsid w:val="00C97C2C"/>
    <w:pPr>
      <w:spacing w:before="100" w:beforeAutospacing="1" w:after="100" w:afterAutospacing="1" w:line="240" w:lineRule="auto"/>
    </w:pPr>
    <w:rPr>
      <w:rFonts w:eastAsia="Times New Roman"/>
    </w:rPr>
  </w:style>
  <w:style w:type="character" w:styleId="normaltextrun" w:customStyle="1">
    <w:name w:val="normaltextrun"/>
    <w:basedOn w:val="DefaultParagraphFont"/>
    <w:rsid w:val="00C97C2C"/>
  </w:style>
  <w:style w:type="character" w:styleId="eop" w:customStyle="1">
    <w:name w:val="eop"/>
    <w:basedOn w:val="DefaultParagraphFont"/>
    <w:rsid w:val="00C97C2C"/>
  </w:style>
  <w:style w:type="paragraph" w:styleId="Default" w:customStyle="1">
    <w:name w:val="Default"/>
    <w:rsid w:val="00810B15"/>
    <w:pPr>
      <w:pBdr>
        <w:top w:val="nil"/>
        <w:left w:val="nil"/>
        <w:bottom w:val="nil"/>
        <w:right w:val="nil"/>
        <w:between w:val="nil"/>
        <w:bar w:val="nil"/>
      </w:pBdr>
      <w:spacing w:line="240" w:lineRule="auto"/>
    </w:pPr>
    <w:rPr>
      <w:rFonts w:ascii="Helvetica Neue" w:hAnsi="Helvetica Neue" w:eastAsia="Helvetica Neue" w:cs="Helvetica Neue"/>
      <w:color w:val="000000"/>
      <w:sz w:val="22"/>
      <w:szCs w:val="22"/>
      <w:bdr w:val="nil"/>
    </w:rPr>
  </w:style>
  <w:style w:type="character" w:styleId="Hyperlink0" w:customStyle="1">
    <w:name w:val="Hyperlink.0"/>
    <w:basedOn w:val="Hyperlink"/>
    <w:rsid w:val="00810B15"/>
    <w:rPr>
      <w:color w:val="0563C1" w:themeColor="hyperlink"/>
      <w:u w:val="single"/>
    </w:rPr>
  </w:style>
  <w:style w:type="character" w:styleId="PageNumber">
    <w:name w:val="page number"/>
    <w:basedOn w:val="DefaultParagraphFont"/>
    <w:uiPriority w:val="99"/>
    <w:semiHidden/>
    <w:unhideWhenUsed/>
    <w:rsid w:val="00E0050A"/>
  </w:style>
  <w:style w:type="character" w:styleId="None" w:customStyle="1">
    <w:name w:val="None"/>
    <w:rsid w:val="00FF54DB"/>
  </w:style>
  <w:style w:type="character" w:styleId="FollowedHyperlink">
    <w:name w:val="FollowedHyperlink"/>
    <w:basedOn w:val="DefaultParagraphFont"/>
    <w:uiPriority w:val="99"/>
    <w:semiHidden/>
    <w:unhideWhenUsed/>
    <w:rsid w:val="00D04EC1"/>
    <w:rPr>
      <w:color w:val="954F72" w:themeColor="followedHyperlink"/>
      <w:u w:val="single"/>
    </w:rPr>
  </w:style>
  <w:style w:type="paragraph" w:styleId="Caption">
    <w:name w:val="caption"/>
    <w:basedOn w:val="Normal"/>
    <w:next w:val="Normal"/>
    <w:uiPriority w:val="35"/>
    <w:unhideWhenUsed/>
    <w:qFormat/>
    <w:rsid w:val="007F09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910">
      <w:bodyDiv w:val="1"/>
      <w:marLeft w:val="0"/>
      <w:marRight w:val="0"/>
      <w:marTop w:val="0"/>
      <w:marBottom w:val="0"/>
      <w:divBdr>
        <w:top w:val="none" w:sz="0" w:space="0" w:color="auto"/>
        <w:left w:val="none" w:sz="0" w:space="0" w:color="auto"/>
        <w:bottom w:val="none" w:sz="0" w:space="0" w:color="auto"/>
        <w:right w:val="none" w:sz="0" w:space="0" w:color="auto"/>
      </w:divBdr>
      <w:divsChild>
        <w:div w:id="1251544504">
          <w:marLeft w:val="0"/>
          <w:marRight w:val="0"/>
          <w:marTop w:val="0"/>
          <w:marBottom w:val="0"/>
          <w:divBdr>
            <w:top w:val="single" w:sz="6" w:space="0" w:color="EBEBEB"/>
            <w:left w:val="none" w:sz="0" w:space="0" w:color="auto"/>
            <w:bottom w:val="none" w:sz="0" w:space="0" w:color="auto"/>
            <w:right w:val="none" w:sz="0" w:space="0" w:color="auto"/>
          </w:divBdr>
          <w:divsChild>
            <w:div w:id="1075972308">
              <w:marLeft w:val="0"/>
              <w:marRight w:val="0"/>
              <w:marTop w:val="0"/>
              <w:marBottom w:val="0"/>
              <w:divBdr>
                <w:top w:val="none" w:sz="0" w:space="0" w:color="auto"/>
                <w:left w:val="none" w:sz="0" w:space="0" w:color="auto"/>
                <w:bottom w:val="none" w:sz="0" w:space="0" w:color="auto"/>
                <w:right w:val="none" w:sz="0" w:space="0" w:color="auto"/>
              </w:divBdr>
              <w:divsChild>
                <w:div w:id="353188139">
                  <w:marLeft w:val="0"/>
                  <w:marRight w:val="0"/>
                  <w:marTop w:val="0"/>
                  <w:marBottom w:val="0"/>
                  <w:divBdr>
                    <w:top w:val="none" w:sz="0" w:space="0" w:color="auto"/>
                    <w:left w:val="none" w:sz="0" w:space="0" w:color="auto"/>
                    <w:bottom w:val="none" w:sz="0" w:space="0" w:color="auto"/>
                    <w:right w:val="none" w:sz="0" w:space="0" w:color="auto"/>
                  </w:divBdr>
                  <w:divsChild>
                    <w:div w:id="1419789354">
                      <w:marLeft w:val="0"/>
                      <w:marRight w:val="0"/>
                      <w:marTop w:val="0"/>
                      <w:marBottom w:val="0"/>
                      <w:divBdr>
                        <w:top w:val="none" w:sz="0" w:space="0" w:color="auto"/>
                        <w:left w:val="none" w:sz="0" w:space="0" w:color="auto"/>
                        <w:bottom w:val="none" w:sz="0" w:space="0" w:color="auto"/>
                        <w:right w:val="none" w:sz="0" w:space="0" w:color="auto"/>
                      </w:divBdr>
                      <w:divsChild>
                        <w:div w:id="11076559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72937975">
          <w:marLeft w:val="0"/>
          <w:marRight w:val="0"/>
          <w:marTop w:val="0"/>
          <w:marBottom w:val="0"/>
          <w:divBdr>
            <w:top w:val="none" w:sz="0" w:space="0" w:color="auto"/>
            <w:left w:val="none" w:sz="0" w:space="0" w:color="auto"/>
            <w:bottom w:val="none" w:sz="0" w:space="0" w:color="auto"/>
            <w:right w:val="none" w:sz="0" w:space="0" w:color="auto"/>
          </w:divBdr>
          <w:divsChild>
            <w:div w:id="998775385">
              <w:marLeft w:val="0"/>
              <w:marRight w:val="0"/>
              <w:marTop w:val="0"/>
              <w:marBottom w:val="0"/>
              <w:divBdr>
                <w:top w:val="none" w:sz="0" w:space="0" w:color="auto"/>
                <w:left w:val="none" w:sz="0" w:space="0" w:color="auto"/>
                <w:bottom w:val="none" w:sz="0" w:space="0" w:color="auto"/>
                <w:right w:val="none" w:sz="0" w:space="0" w:color="auto"/>
              </w:divBdr>
              <w:divsChild>
                <w:div w:id="1477795698">
                  <w:marLeft w:val="0"/>
                  <w:marRight w:val="0"/>
                  <w:marTop w:val="105"/>
                  <w:marBottom w:val="0"/>
                  <w:divBdr>
                    <w:top w:val="none" w:sz="0" w:space="0" w:color="auto"/>
                    <w:left w:val="none" w:sz="0" w:space="0" w:color="auto"/>
                    <w:bottom w:val="none" w:sz="0" w:space="0" w:color="auto"/>
                    <w:right w:val="none" w:sz="0" w:space="0" w:color="auto"/>
                  </w:divBdr>
                  <w:divsChild>
                    <w:div w:id="15424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6160">
      <w:bodyDiv w:val="1"/>
      <w:marLeft w:val="0"/>
      <w:marRight w:val="0"/>
      <w:marTop w:val="0"/>
      <w:marBottom w:val="0"/>
      <w:divBdr>
        <w:top w:val="none" w:sz="0" w:space="0" w:color="auto"/>
        <w:left w:val="none" w:sz="0" w:space="0" w:color="auto"/>
        <w:bottom w:val="none" w:sz="0" w:space="0" w:color="auto"/>
        <w:right w:val="none" w:sz="0" w:space="0" w:color="auto"/>
      </w:divBdr>
    </w:div>
    <w:div w:id="733508672">
      <w:bodyDiv w:val="1"/>
      <w:marLeft w:val="0"/>
      <w:marRight w:val="0"/>
      <w:marTop w:val="0"/>
      <w:marBottom w:val="0"/>
      <w:divBdr>
        <w:top w:val="none" w:sz="0" w:space="0" w:color="auto"/>
        <w:left w:val="none" w:sz="0" w:space="0" w:color="auto"/>
        <w:bottom w:val="none" w:sz="0" w:space="0" w:color="auto"/>
        <w:right w:val="none" w:sz="0" w:space="0" w:color="auto"/>
      </w:divBdr>
    </w:div>
    <w:div w:id="806818255">
      <w:bodyDiv w:val="1"/>
      <w:marLeft w:val="0"/>
      <w:marRight w:val="0"/>
      <w:marTop w:val="0"/>
      <w:marBottom w:val="0"/>
      <w:divBdr>
        <w:top w:val="none" w:sz="0" w:space="0" w:color="auto"/>
        <w:left w:val="none" w:sz="0" w:space="0" w:color="auto"/>
        <w:bottom w:val="none" w:sz="0" w:space="0" w:color="auto"/>
        <w:right w:val="none" w:sz="0" w:space="0" w:color="auto"/>
      </w:divBdr>
    </w:div>
    <w:div w:id="943195715">
      <w:bodyDiv w:val="1"/>
      <w:marLeft w:val="0"/>
      <w:marRight w:val="0"/>
      <w:marTop w:val="0"/>
      <w:marBottom w:val="0"/>
      <w:divBdr>
        <w:top w:val="none" w:sz="0" w:space="0" w:color="auto"/>
        <w:left w:val="none" w:sz="0" w:space="0" w:color="auto"/>
        <w:bottom w:val="none" w:sz="0" w:space="0" w:color="auto"/>
        <w:right w:val="none" w:sz="0" w:space="0" w:color="auto"/>
      </w:divBdr>
    </w:div>
    <w:div w:id="1074358956">
      <w:bodyDiv w:val="1"/>
      <w:marLeft w:val="0"/>
      <w:marRight w:val="0"/>
      <w:marTop w:val="0"/>
      <w:marBottom w:val="0"/>
      <w:divBdr>
        <w:top w:val="none" w:sz="0" w:space="0" w:color="auto"/>
        <w:left w:val="none" w:sz="0" w:space="0" w:color="auto"/>
        <w:bottom w:val="none" w:sz="0" w:space="0" w:color="auto"/>
        <w:right w:val="none" w:sz="0" w:space="0" w:color="auto"/>
      </w:divBdr>
    </w:div>
    <w:div w:id="1243415441">
      <w:bodyDiv w:val="1"/>
      <w:marLeft w:val="0"/>
      <w:marRight w:val="0"/>
      <w:marTop w:val="0"/>
      <w:marBottom w:val="0"/>
      <w:divBdr>
        <w:top w:val="none" w:sz="0" w:space="0" w:color="auto"/>
        <w:left w:val="none" w:sz="0" w:space="0" w:color="auto"/>
        <w:bottom w:val="none" w:sz="0" w:space="0" w:color="auto"/>
        <w:right w:val="none" w:sz="0" w:space="0" w:color="auto"/>
      </w:divBdr>
      <w:divsChild>
        <w:div w:id="1452238655">
          <w:marLeft w:val="0"/>
          <w:marRight w:val="0"/>
          <w:marTop w:val="0"/>
          <w:marBottom w:val="0"/>
          <w:divBdr>
            <w:top w:val="single" w:sz="6" w:space="0" w:color="EBEBEB"/>
            <w:left w:val="none" w:sz="0" w:space="0" w:color="auto"/>
            <w:bottom w:val="none" w:sz="0" w:space="0" w:color="auto"/>
            <w:right w:val="none" w:sz="0" w:space="0" w:color="auto"/>
          </w:divBdr>
          <w:divsChild>
            <w:div w:id="1823816367">
              <w:marLeft w:val="0"/>
              <w:marRight w:val="0"/>
              <w:marTop w:val="0"/>
              <w:marBottom w:val="0"/>
              <w:divBdr>
                <w:top w:val="none" w:sz="0" w:space="0" w:color="auto"/>
                <w:left w:val="none" w:sz="0" w:space="0" w:color="auto"/>
                <w:bottom w:val="none" w:sz="0" w:space="0" w:color="auto"/>
                <w:right w:val="none" w:sz="0" w:space="0" w:color="auto"/>
              </w:divBdr>
              <w:divsChild>
                <w:div w:id="348333004">
                  <w:marLeft w:val="0"/>
                  <w:marRight w:val="0"/>
                  <w:marTop w:val="0"/>
                  <w:marBottom w:val="0"/>
                  <w:divBdr>
                    <w:top w:val="none" w:sz="0" w:space="0" w:color="auto"/>
                    <w:left w:val="none" w:sz="0" w:space="0" w:color="auto"/>
                    <w:bottom w:val="none" w:sz="0" w:space="0" w:color="auto"/>
                    <w:right w:val="none" w:sz="0" w:space="0" w:color="auto"/>
                  </w:divBdr>
                  <w:divsChild>
                    <w:div w:id="639768328">
                      <w:marLeft w:val="0"/>
                      <w:marRight w:val="0"/>
                      <w:marTop w:val="0"/>
                      <w:marBottom w:val="0"/>
                      <w:divBdr>
                        <w:top w:val="none" w:sz="0" w:space="0" w:color="auto"/>
                        <w:left w:val="none" w:sz="0" w:space="0" w:color="auto"/>
                        <w:bottom w:val="none" w:sz="0" w:space="0" w:color="auto"/>
                        <w:right w:val="none" w:sz="0" w:space="0" w:color="auto"/>
                      </w:divBdr>
                      <w:divsChild>
                        <w:div w:id="282604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27033641">
          <w:marLeft w:val="0"/>
          <w:marRight w:val="0"/>
          <w:marTop w:val="0"/>
          <w:marBottom w:val="0"/>
          <w:divBdr>
            <w:top w:val="none" w:sz="0" w:space="0" w:color="auto"/>
            <w:left w:val="none" w:sz="0" w:space="0" w:color="auto"/>
            <w:bottom w:val="none" w:sz="0" w:space="0" w:color="auto"/>
            <w:right w:val="none" w:sz="0" w:space="0" w:color="auto"/>
          </w:divBdr>
          <w:divsChild>
            <w:div w:id="552499372">
              <w:marLeft w:val="0"/>
              <w:marRight w:val="0"/>
              <w:marTop w:val="0"/>
              <w:marBottom w:val="0"/>
              <w:divBdr>
                <w:top w:val="none" w:sz="0" w:space="0" w:color="auto"/>
                <w:left w:val="none" w:sz="0" w:space="0" w:color="auto"/>
                <w:bottom w:val="none" w:sz="0" w:space="0" w:color="auto"/>
                <w:right w:val="none" w:sz="0" w:space="0" w:color="auto"/>
              </w:divBdr>
              <w:divsChild>
                <w:div w:id="1908026595">
                  <w:marLeft w:val="0"/>
                  <w:marRight w:val="0"/>
                  <w:marTop w:val="105"/>
                  <w:marBottom w:val="0"/>
                  <w:divBdr>
                    <w:top w:val="none" w:sz="0" w:space="0" w:color="auto"/>
                    <w:left w:val="none" w:sz="0" w:space="0" w:color="auto"/>
                    <w:bottom w:val="none" w:sz="0" w:space="0" w:color="auto"/>
                    <w:right w:val="none" w:sz="0" w:space="0" w:color="auto"/>
                  </w:divBdr>
                  <w:divsChild>
                    <w:div w:id="2111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eadbetterbebetter.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9c486e4fede6437c"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f1eaa4-e2bb-4797-a68d-a04f19a57127}"/>
      </w:docPartPr>
      <w:docPartBody>
        <w:p w14:paraId="61DB33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69E62CAAE874E99AD072A6555566F" ma:contentTypeVersion="12" ma:contentTypeDescription="Create a new document." ma:contentTypeScope="" ma:versionID="ad991e730404218b1ea81bd3b0b30c8f">
  <xsd:schema xmlns:xsd="http://www.w3.org/2001/XMLSchema" xmlns:xs="http://www.w3.org/2001/XMLSchema" xmlns:p="http://schemas.microsoft.com/office/2006/metadata/properties" xmlns:ns2="b633a6f2-d931-4be3-8d96-acf3609f3944" xmlns:ns3="a9768b74-5790-41d3-bad6-793e45076ea1" targetNamespace="http://schemas.microsoft.com/office/2006/metadata/properties" ma:root="true" ma:fieldsID="6e7b715c2c5dd0db08cdb1bd879c4e04" ns2:_="" ns3:_="">
    <xsd:import namespace="b633a6f2-d931-4be3-8d96-acf3609f3944"/>
    <xsd:import namespace="a9768b74-5790-41d3-bad6-793e45076e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3a6f2-d931-4be3-8d96-acf3609f3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68b74-5790-41d3-bad6-793e45076e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7321-5448-4B42-9449-DF8E12FC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3a6f2-d931-4be3-8d96-acf3609f3944"/>
    <ds:schemaRef ds:uri="a9768b74-5790-41d3-bad6-793e45076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9FED9-9249-403C-91CC-E23E523CC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4B4E9-02E0-418B-9864-164414513780}">
  <ds:schemaRefs>
    <ds:schemaRef ds:uri="http://schemas.microsoft.com/sharepoint/v3/contenttype/forms"/>
  </ds:schemaRefs>
</ds:datastoreItem>
</file>

<file path=customXml/itemProps4.xml><?xml version="1.0" encoding="utf-8"?>
<ds:datastoreItem xmlns:ds="http://schemas.openxmlformats.org/officeDocument/2006/customXml" ds:itemID="{CB0F9539-7163-6049-90E6-A04FA7963A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Morrison</dc:creator>
  <keywords/>
  <dc:description/>
  <lastModifiedBy>Sophie Etchart</lastModifiedBy>
  <revision>6</revision>
  <lastPrinted>2019-06-07T17:29:00.0000000Z</lastPrinted>
  <dcterms:created xsi:type="dcterms:W3CDTF">2020-09-11T17:39:00.0000000Z</dcterms:created>
  <dcterms:modified xsi:type="dcterms:W3CDTF">2020-09-14T16:23:43.6362628Z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0x010100AF869E62CAAE874E99AD072A6555566F</vt:lpwstr>
  </property>
  <property fmtid="{D5CDD505-2E9C-101B-9397-08002B2CF9AE}" pid="3" name="AuthorIds_UIVersion_512">
    <vt:lpwstr>22</vt:lpwstr>
  </property>
</Properties>
</file>